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F7" w:rsidRDefault="00320E86">
      <w:pPr>
        <w:pStyle w:val="pStyleTextCenter"/>
      </w:pPr>
      <w:r>
        <w:rPr>
          <w:rStyle w:val="fStyleText"/>
        </w:rPr>
        <w:t>Муниципальное казенное учреждение "Управление образования Администрации г.Бийска"</w:t>
      </w:r>
    </w:p>
    <w:p w:rsidR="00566DF7" w:rsidRDefault="00320E86">
      <w:pPr>
        <w:pStyle w:val="pStyleTextCenter"/>
      </w:pPr>
      <w:r>
        <w:rPr>
          <w:rStyle w:val="fStyleText"/>
        </w:rPr>
        <w:t>Муниципальное бюджетное общеобразовательное учреждение "Средняя общеобразовательная школа №34"</w:t>
      </w:r>
    </w:p>
    <w:p w:rsidR="00566DF7" w:rsidRDefault="00566DF7">
      <w:pPr>
        <w:pStyle w:val="pStyleTextCenter"/>
        <w:rPr>
          <w:rStyle w:val="fStyleText"/>
        </w:rPr>
      </w:pPr>
    </w:p>
    <w:p w:rsidR="00566DF7" w:rsidRDefault="00566DF7">
      <w:pPr>
        <w:pStyle w:val="pStyleTextCenter"/>
        <w:rPr>
          <w:rStyle w:val="fStyleText"/>
        </w:rPr>
      </w:pPr>
    </w:p>
    <w:p w:rsidR="00566DF7" w:rsidRDefault="00566DF7">
      <w:pPr>
        <w:pStyle w:val="pStyleTextCenter"/>
        <w:rPr>
          <w:rStyle w:val="fStyleText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5"/>
        <w:gridCol w:w="3203"/>
        <w:gridCol w:w="3205"/>
      </w:tblGrid>
      <w:tr w:rsidR="00566DF7">
        <w:tblPrEx>
          <w:tblCellMar>
            <w:top w:w="0" w:type="dxa"/>
            <w:bottom w:w="0" w:type="dxa"/>
          </w:tblCellMar>
        </w:tblPrEx>
        <w:tc>
          <w:tcPr>
            <w:tcW w:w="3208" w:type="dxa"/>
          </w:tcPr>
          <w:p w:rsidR="00566DF7" w:rsidRDefault="00320E86">
            <w:pPr>
              <w:jc w:val="left"/>
            </w:pPr>
            <w:r>
              <w:rPr>
                <w:color w:val="000000"/>
                <w:sz w:val="20"/>
                <w:szCs w:val="20"/>
              </w:rPr>
              <w:t>СОГЛАСОВАНО:</w:t>
            </w:r>
          </w:p>
          <w:p w:rsidR="00566DF7" w:rsidRDefault="00320E86">
            <w:pPr>
              <w:jc w:val="left"/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566DF7" w:rsidRDefault="00320E86">
            <w:pPr>
              <w:jc w:val="left"/>
            </w:pPr>
            <w:r>
              <w:rPr>
                <w:color w:val="000000"/>
                <w:sz w:val="20"/>
                <w:szCs w:val="20"/>
              </w:rPr>
              <w:t>__________ (-)</w:t>
            </w:r>
          </w:p>
        </w:tc>
        <w:tc>
          <w:tcPr>
            <w:tcW w:w="3208" w:type="dxa"/>
          </w:tcPr>
          <w:p w:rsidR="00566DF7" w:rsidRDefault="00566DF7"/>
        </w:tc>
        <w:tc>
          <w:tcPr>
            <w:tcW w:w="3208" w:type="dxa"/>
          </w:tcPr>
          <w:p w:rsidR="00566DF7" w:rsidRDefault="00320E86">
            <w:pPr>
              <w:jc w:val="left"/>
            </w:pPr>
            <w:r>
              <w:rPr>
                <w:color w:val="000000"/>
                <w:sz w:val="20"/>
                <w:szCs w:val="20"/>
              </w:rPr>
              <w:t>УТВЕРЖДЕНО:</w:t>
            </w:r>
          </w:p>
          <w:p w:rsidR="00566DF7" w:rsidRDefault="00320E86">
            <w:pPr>
              <w:jc w:val="left"/>
            </w:pPr>
            <w:r>
              <w:rPr>
                <w:color w:val="000000"/>
                <w:sz w:val="20"/>
                <w:szCs w:val="20"/>
              </w:rPr>
              <w:t>Директор МБОУ СОШ №34</w:t>
            </w:r>
          </w:p>
          <w:p w:rsidR="00566DF7" w:rsidRDefault="00320E86">
            <w:pPr>
              <w:jc w:val="left"/>
            </w:pPr>
            <w:r>
              <w:rPr>
                <w:color w:val="000000"/>
                <w:sz w:val="20"/>
                <w:szCs w:val="20"/>
              </w:rPr>
              <w:t>__________ (Сивогривова Ю.В.)</w:t>
            </w:r>
          </w:p>
          <w:p w:rsidR="00566DF7" w:rsidRDefault="00320E86">
            <w:pPr>
              <w:jc w:val="left"/>
            </w:pPr>
            <w:r>
              <w:rPr>
                <w:color w:val="000000"/>
                <w:sz w:val="20"/>
                <w:szCs w:val="20"/>
              </w:rPr>
              <w:t>Приказ №- от 01.04.2021</w:t>
            </w:r>
          </w:p>
        </w:tc>
      </w:tr>
    </w:tbl>
    <w:p w:rsidR="00566DF7" w:rsidRDefault="00566DF7">
      <w:pPr>
        <w:pStyle w:val="pStyleTextCenter"/>
        <w:rPr>
          <w:rStyle w:val="fStyleText"/>
        </w:rPr>
      </w:pPr>
    </w:p>
    <w:p w:rsidR="00566DF7" w:rsidRDefault="00566DF7">
      <w:pPr>
        <w:pStyle w:val="pStyleTextCenter"/>
        <w:rPr>
          <w:rStyle w:val="fStyleText"/>
        </w:rPr>
      </w:pPr>
    </w:p>
    <w:p w:rsidR="00566DF7" w:rsidRDefault="00566DF7">
      <w:pPr>
        <w:pStyle w:val="pStyleTextCenter"/>
        <w:rPr>
          <w:rStyle w:val="fStyleText"/>
        </w:rPr>
      </w:pPr>
    </w:p>
    <w:p w:rsidR="00566DF7" w:rsidRDefault="00566DF7">
      <w:pPr>
        <w:pStyle w:val="pStyleTextCenter"/>
        <w:rPr>
          <w:rStyle w:val="fStyleText"/>
        </w:rPr>
      </w:pPr>
    </w:p>
    <w:p w:rsidR="00566DF7" w:rsidRDefault="00320E86">
      <w:pPr>
        <w:pStyle w:val="pStyleTextCenter"/>
      </w:pPr>
      <w:r>
        <w:rPr>
          <w:rStyle w:val="fStyleText"/>
        </w:rPr>
        <w:t>Программа развития образовательной организации</w:t>
      </w:r>
    </w:p>
    <w:p w:rsidR="00566DF7" w:rsidRDefault="00320E86">
      <w:pPr>
        <w:pStyle w:val="pStyleTextCenter"/>
      </w:pPr>
      <w:r>
        <w:rPr>
          <w:rStyle w:val="fStyleText"/>
        </w:rPr>
        <w:t>на 2021 - 2025 годы</w:t>
      </w:r>
    </w:p>
    <w:p w:rsidR="00566DF7" w:rsidRDefault="00320E86">
      <w:pPr>
        <w:pStyle w:val="pStyleTextCenter"/>
      </w:pPr>
      <w:r>
        <w:rPr>
          <w:rStyle w:val="fStyleText"/>
        </w:rPr>
        <w:t>«Программа развития»</w:t>
      </w:r>
    </w:p>
    <w:p w:rsidR="00566DF7" w:rsidRDefault="00566DF7">
      <w:pPr>
        <w:pStyle w:val="pStyleTextCenter"/>
        <w:rPr>
          <w:rStyle w:val="fStyleText"/>
        </w:rPr>
      </w:pPr>
    </w:p>
    <w:p w:rsidR="00566DF7" w:rsidRDefault="00566DF7">
      <w:pPr>
        <w:pStyle w:val="pStyleTextCenter"/>
        <w:rPr>
          <w:rStyle w:val="fStyleText"/>
        </w:rPr>
      </w:pPr>
    </w:p>
    <w:p w:rsidR="00566DF7" w:rsidRDefault="00566DF7">
      <w:pPr>
        <w:pStyle w:val="pStyleTextCenter"/>
        <w:rPr>
          <w:rStyle w:val="fStyleText"/>
        </w:rPr>
      </w:pPr>
    </w:p>
    <w:p w:rsidR="00566DF7" w:rsidRDefault="00566DF7">
      <w:pPr>
        <w:pStyle w:val="pStyleTextCenter"/>
        <w:rPr>
          <w:rStyle w:val="fStyleText"/>
        </w:rPr>
      </w:pPr>
    </w:p>
    <w:p w:rsidR="00566DF7" w:rsidRDefault="00566DF7">
      <w:pPr>
        <w:pStyle w:val="pStyleTextCenter"/>
        <w:rPr>
          <w:rStyle w:val="fStyleText"/>
        </w:rPr>
      </w:pPr>
    </w:p>
    <w:p w:rsidR="00566DF7" w:rsidRDefault="00566DF7">
      <w:pPr>
        <w:pStyle w:val="pStyleTextCenter"/>
        <w:rPr>
          <w:rStyle w:val="fStyleText"/>
        </w:rPr>
      </w:pPr>
    </w:p>
    <w:p w:rsidR="00566DF7" w:rsidRDefault="00566DF7">
      <w:pPr>
        <w:pStyle w:val="pStyleTextCenter"/>
        <w:rPr>
          <w:rStyle w:val="fStyleText"/>
        </w:rPr>
      </w:pPr>
    </w:p>
    <w:p w:rsidR="00566DF7" w:rsidRDefault="00566DF7">
      <w:pPr>
        <w:pStyle w:val="pStyleTextCenter"/>
        <w:rPr>
          <w:rStyle w:val="fStyleText"/>
        </w:rPr>
      </w:pPr>
    </w:p>
    <w:p w:rsidR="00566DF7" w:rsidRDefault="00566DF7">
      <w:pPr>
        <w:pStyle w:val="pStyleTextCenter"/>
        <w:rPr>
          <w:rStyle w:val="fStyleText"/>
        </w:rPr>
      </w:pPr>
    </w:p>
    <w:p w:rsidR="00566DF7" w:rsidRDefault="00320E86">
      <w:pPr>
        <w:spacing w:line="240" w:lineRule="auto"/>
        <w:ind w:left="4320"/>
        <w:jc w:val="left"/>
      </w:pPr>
      <w:r>
        <w:rPr>
          <w:rStyle w:val="fStyleText"/>
        </w:rPr>
        <w:t>РАССМОТРЕНО:</w:t>
      </w:r>
    </w:p>
    <w:p w:rsidR="00566DF7" w:rsidRDefault="00320E86">
      <w:pPr>
        <w:spacing w:line="240" w:lineRule="auto"/>
        <w:ind w:left="4320"/>
        <w:jc w:val="left"/>
      </w:pPr>
      <w:r>
        <w:rPr>
          <w:rStyle w:val="fStyleText"/>
        </w:rPr>
        <w:t>на заседании -</w:t>
      </w:r>
    </w:p>
    <w:p w:rsidR="00566DF7" w:rsidRDefault="00320E86">
      <w:pPr>
        <w:spacing w:line="240" w:lineRule="auto"/>
        <w:ind w:left="4320"/>
        <w:jc w:val="left"/>
      </w:pPr>
      <w:r>
        <w:rPr>
          <w:rStyle w:val="fStyleText"/>
        </w:rPr>
        <w:t>Протокол №___ от ___ __________ 20___ г.</w:t>
      </w:r>
    </w:p>
    <w:p w:rsidR="00566DF7" w:rsidRDefault="00320E86">
      <w:pPr>
        <w:spacing w:line="240" w:lineRule="auto"/>
        <w:ind w:left="4320"/>
        <w:jc w:val="left"/>
      </w:pPr>
      <w:r>
        <w:rPr>
          <w:rStyle w:val="fStyleText"/>
        </w:rPr>
        <w:t>на заседании Педагогического совета</w:t>
      </w:r>
    </w:p>
    <w:p w:rsidR="00566DF7" w:rsidRDefault="00320E86">
      <w:pPr>
        <w:spacing w:line="240" w:lineRule="auto"/>
        <w:ind w:left="4320"/>
        <w:jc w:val="left"/>
      </w:pPr>
      <w:r>
        <w:rPr>
          <w:rStyle w:val="fStyleText"/>
        </w:rPr>
        <w:t>Протокол №___ от ___ __________ 20___ г.</w:t>
      </w:r>
    </w:p>
    <w:p w:rsidR="00566DF7" w:rsidRDefault="00566DF7">
      <w:pPr>
        <w:sectPr w:rsidR="00566DF7">
          <w:footerReference w:type="default" r:id="rId7"/>
          <w:pgSz w:w="11870" w:h="16787"/>
          <w:pgMar w:top="850" w:right="850" w:bottom="850" w:left="1417" w:header="720" w:footer="720" w:gutter="0"/>
          <w:pgNumType w:start="1"/>
          <w:cols w:space="720"/>
        </w:sectPr>
      </w:pPr>
    </w:p>
    <w:p w:rsidR="00566DF7" w:rsidRDefault="00320E86">
      <w:pPr>
        <w:pStyle w:val="pStyleHead1"/>
      </w:pPr>
      <w:r>
        <w:rPr>
          <w:rStyle w:val="fStyleHead1"/>
        </w:rPr>
        <w:lastRenderedPageBreak/>
        <w:t>СОДЕРЖАНИЕ</w:t>
      </w:r>
    </w:p>
    <w:p w:rsidR="00566DF7" w:rsidRDefault="00320E86">
      <w:pPr>
        <w:tabs>
          <w:tab w:val="right" w:leader="dot" w:pos="9637"/>
        </w:tabs>
        <w:rPr>
          <w:rStyle w:val="fStyleText"/>
        </w:rPr>
      </w:pPr>
      <w:r>
        <w:fldChar w:fldCharType="begin"/>
      </w:r>
      <w:r>
        <w:instrText>TOC \o 1-2 \h \z \u</w:instrText>
      </w:r>
      <w:r>
        <w:fldChar w:fldCharType="separate"/>
      </w:r>
      <w:hyperlink w:anchor="_Toc1" w:history="1">
        <w:r>
          <w:t xml:space="preserve">1. Паспорт программы </w:t>
        </w:r>
        <w:r>
          <w:t>развития</w:t>
        </w:r>
        <w:r>
          <w:tab/>
        </w:r>
        <w:r>
          <w:fldChar w:fldCharType="begin"/>
        </w:r>
        <w:r>
          <w:instrText>PAGEREF _Toc1 \h</w:instrText>
        </w:r>
        <w:r>
          <w:fldChar w:fldCharType="end"/>
        </w:r>
      </w:hyperlink>
    </w:p>
    <w:p w:rsidR="00566DF7" w:rsidRDefault="00320E86">
      <w:pPr>
        <w:tabs>
          <w:tab w:val="right" w:leader="dot" w:pos="9637"/>
        </w:tabs>
        <w:rPr>
          <w:rStyle w:val="fStyleText"/>
        </w:rPr>
      </w:pPr>
      <w:hyperlink w:anchor="_Toc2" w:history="1">
        <w:r>
          <w:t>2. Информационная справка об образовательной организации</w:t>
        </w:r>
        <w:r>
          <w:tab/>
        </w:r>
        <w:r>
          <w:fldChar w:fldCharType="begin"/>
        </w:r>
        <w:r>
          <w:instrText>PAGEREF _Toc2 \h</w:instrText>
        </w:r>
        <w:r>
          <w:fldChar w:fldCharType="end"/>
        </w:r>
      </w:hyperlink>
    </w:p>
    <w:p w:rsidR="00566DF7" w:rsidRDefault="00320E86">
      <w:pPr>
        <w:tabs>
          <w:tab w:val="right" w:leader="dot" w:pos="9637"/>
        </w:tabs>
        <w:rPr>
          <w:rStyle w:val="fStyleText"/>
        </w:rPr>
      </w:pPr>
      <w:hyperlink w:anchor="_Toc3" w:history="1">
        <w:r>
          <w:t>3. Характеристика текущего состояния и проблемы на решение которой направлена программа развития</w:t>
        </w:r>
        <w:r>
          <w:tab/>
        </w:r>
        <w:r>
          <w:fldChar w:fldCharType="begin"/>
        </w:r>
        <w:r>
          <w:instrText>PAGEREF _Toc3 \h</w:instrText>
        </w:r>
        <w:r>
          <w:fldChar w:fldCharType="end"/>
        </w:r>
      </w:hyperlink>
    </w:p>
    <w:p w:rsidR="00566DF7" w:rsidRDefault="00320E86">
      <w:pPr>
        <w:tabs>
          <w:tab w:val="right" w:leader="dot" w:pos="9637"/>
        </w:tabs>
        <w:rPr>
          <w:rStyle w:val="fStyleText"/>
        </w:rPr>
      </w:pPr>
      <w:hyperlink w:anchor="_Toc4" w:history="1">
        <w:r>
          <w:t>4. Цели и задачи программы развития</w:t>
        </w:r>
        <w:r>
          <w:tab/>
        </w:r>
        <w:r>
          <w:fldChar w:fldCharType="begin"/>
        </w:r>
        <w:r>
          <w:instrText>PAGEREF _Toc4 \h</w:instrText>
        </w:r>
        <w:r>
          <w:fldChar w:fldCharType="end"/>
        </w:r>
      </w:hyperlink>
    </w:p>
    <w:p w:rsidR="00566DF7" w:rsidRDefault="00320E86">
      <w:pPr>
        <w:tabs>
          <w:tab w:val="right" w:leader="dot" w:pos="9637"/>
        </w:tabs>
        <w:rPr>
          <w:rStyle w:val="fStyleText"/>
        </w:rPr>
      </w:pPr>
      <w:hyperlink w:anchor="_Toc5" w:history="1">
        <w:r>
          <w:t>5. Сроки и этапы реализации программы развития</w:t>
        </w:r>
        <w:r>
          <w:tab/>
        </w:r>
        <w:r>
          <w:fldChar w:fldCharType="begin"/>
        </w:r>
        <w:r>
          <w:instrText>PAGEREF _Toc5 \h</w:instrText>
        </w:r>
        <w:r>
          <w:fldChar w:fldCharType="end"/>
        </w:r>
      </w:hyperlink>
    </w:p>
    <w:p w:rsidR="00566DF7" w:rsidRDefault="00320E86">
      <w:pPr>
        <w:tabs>
          <w:tab w:val="right" w:leader="dot" w:pos="9637"/>
        </w:tabs>
        <w:rPr>
          <w:rStyle w:val="fStyleText"/>
        </w:rPr>
      </w:pPr>
      <w:hyperlink w:anchor="_Toc6" w:history="1">
        <w:r>
          <w:t>6. Ключевые проекты программы развития</w:t>
        </w:r>
        <w:r>
          <w:tab/>
        </w:r>
        <w:r>
          <w:fldChar w:fldCharType="begin"/>
        </w:r>
        <w:r>
          <w:instrText>PAGEREF _Toc6 \h</w:instrText>
        </w:r>
        <w:r>
          <w:fldChar w:fldCharType="end"/>
        </w:r>
      </w:hyperlink>
    </w:p>
    <w:p w:rsidR="00566DF7" w:rsidRDefault="00320E86">
      <w:pPr>
        <w:tabs>
          <w:tab w:val="right" w:leader="dot" w:pos="9637"/>
        </w:tabs>
        <w:rPr>
          <w:rStyle w:val="fStyleText"/>
        </w:rPr>
      </w:pPr>
      <w:hyperlink w:anchor="_Toc13" w:history="1">
        <w:r>
          <w:t xml:space="preserve">7. Основные принципы и механизмы </w:t>
        </w:r>
        <w:r>
          <w:t>реализации программы развития</w:t>
        </w:r>
        <w:r>
          <w:tab/>
        </w:r>
        <w:r>
          <w:fldChar w:fldCharType="begin"/>
        </w:r>
        <w:r>
          <w:instrText>PAGEREF _Toc13 \h</w:instrText>
        </w:r>
        <w:r>
          <w:fldChar w:fldCharType="end"/>
        </w:r>
      </w:hyperlink>
    </w:p>
    <w:p w:rsidR="00566DF7" w:rsidRDefault="00320E86">
      <w:pPr>
        <w:tabs>
          <w:tab w:val="right" w:leader="dot" w:pos="9637"/>
        </w:tabs>
        <w:rPr>
          <w:rStyle w:val="fStyleText"/>
        </w:rPr>
      </w:pPr>
      <w:hyperlink w:anchor="_Toc14" w:history="1">
        <w:r>
          <w:t>8. Ожидаемые результаты реализации программы развития и их измерение</w:t>
        </w:r>
        <w:r>
          <w:tab/>
        </w:r>
        <w:r>
          <w:fldChar w:fldCharType="begin"/>
        </w:r>
        <w:r>
          <w:instrText>PAGEREF _Toc14 \h</w:instrText>
        </w:r>
        <w:r>
          <w:fldChar w:fldCharType="end"/>
        </w:r>
      </w:hyperlink>
    </w:p>
    <w:p w:rsidR="00566DF7" w:rsidRDefault="00320E86">
      <w:pPr>
        <w:tabs>
          <w:tab w:val="right" w:leader="dot" w:pos="9637"/>
        </w:tabs>
        <w:rPr>
          <w:rStyle w:val="fStyleText"/>
        </w:rPr>
      </w:pPr>
      <w:hyperlink w:anchor="_Toc15" w:history="1">
        <w:r>
          <w:t>9. Описание вероятностных рисков и путей их снижения</w:t>
        </w:r>
        <w:r>
          <w:tab/>
        </w:r>
        <w:r>
          <w:fldChar w:fldCharType="begin"/>
        </w:r>
        <w:r>
          <w:instrText>PAGEREF _Toc15 \h</w:instrText>
        </w:r>
        <w:r>
          <w:fldChar w:fldCharType="end"/>
        </w:r>
      </w:hyperlink>
    </w:p>
    <w:p w:rsidR="00566DF7" w:rsidRDefault="00320E86">
      <w:pPr>
        <w:tabs>
          <w:tab w:val="right" w:leader="dot" w:pos="9637"/>
        </w:tabs>
        <w:rPr>
          <w:rStyle w:val="fStyleText"/>
        </w:rPr>
      </w:pPr>
      <w:hyperlink w:anchor="_Toc16" w:history="1">
        <w:r>
          <w:t>Лист внесения изменений</w:t>
        </w:r>
        <w:r>
          <w:tab/>
        </w:r>
        <w:r>
          <w:fldChar w:fldCharType="begin"/>
        </w:r>
        <w:r>
          <w:instrText>PAGEREF _Toc16 \h</w:instrText>
        </w:r>
        <w:r>
          <w:fldChar w:fldCharType="end"/>
        </w:r>
      </w:hyperlink>
    </w:p>
    <w:p w:rsidR="00566DF7" w:rsidRDefault="00320E86">
      <w:r>
        <w:fldChar w:fldCharType="end"/>
      </w:r>
    </w:p>
    <w:p w:rsidR="00566DF7" w:rsidRDefault="00320E86">
      <w:r>
        <w:br w:type="page"/>
      </w:r>
    </w:p>
    <w:p w:rsidR="00566DF7" w:rsidRDefault="00320E86">
      <w:pPr>
        <w:pStyle w:val="2"/>
      </w:pPr>
      <w:bookmarkStart w:id="0" w:name="_Toc1"/>
      <w:r>
        <w:lastRenderedPageBreak/>
        <w:t>1. Паспорт программы развития</w:t>
      </w:r>
      <w:bookmarkEnd w:id="0"/>
    </w:p>
    <w:p w:rsidR="00566DF7" w:rsidRDefault="00320E86">
      <w:pPr>
        <w:pStyle w:val="pStyleTextRight"/>
      </w:pPr>
      <w:r>
        <w:rPr>
          <w:rStyle w:val="fStyleText"/>
        </w:rPr>
        <w:t>Таблица 1.1</w:t>
      </w:r>
    </w:p>
    <w:p w:rsidR="00566DF7" w:rsidRDefault="00320E86">
      <w:pPr>
        <w:pStyle w:val="pStyleTextCenter"/>
      </w:pPr>
      <w:r>
        <w:rPr>
          <w:rStyle w:val="fStyleText"/>
        </w:rPr>
        <w:t>Паспорт программы развития</w:t>
      </w:r>
    </w:p>
    <w:tbl>
      <w:tblPr>
        <w:tblW w:w="5000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8"/>
        <w:gridCol w:w="5995"/>
      </w:tblGrid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Наименование программы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Программа развития образовательной организации на 2021 - 2025 годы «Программа развития»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Основные разработ</w:t>
            </w:r>
            <w:r>
              <w:rPr>
                <w:rStyle w:val="fStyleTable"/>
              </w:rPr>
              <w:t>чики программы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Рабочая группа руководящих и педагогических работников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Основные исполнители программы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Администрация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Педагогический коллектив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Родители (или иные законные представители обучающихся)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Социальные партнеры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Правовое основание для разработки программы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При разработке программы были учтены основные цели, задачи и приоритетные направления деятельности образовательных организаций, обозначенные в документах различного уровня.</w:t>
            </w:r>
          </w:p>
          <w:p w:rsidR="00566DF7" w:rsidRDefault="00320E86">
            <w:pPr>
              <w:pStyle w:val="pStyleTable"/>
            </w:pPr>
            <w:r>
              <w:rPr>
                <w:rStyle w:val="fStyleTextItalic"/>
              </w:rPr>
              <w:t>Федеральный уровень: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Паспорт национальн</w:t>
            </w:r>
            <w:r>
              <w:rPr>
                <w:rStyle w:val="fStyleTable"/>
              </w:rPr>
              <w:t>ого проекта -        «Образование», утвержденный на заседании президиума Совета при Президенте Российской Федерации по стратегическому развитию и национальным проектам 24.12.2018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Федеральный закон Российской Федерации «Об образовании» №273 – ФЗ от 29.12.20</w:t>
            </w:r>
            <w:r>
              <w:rPr>
                <w:rStyle w:val="fStyleTable"/>
              </w:rPr>
              <w:t>12 г.;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Государственная программа Российской Федерации «Развитие образования» (утверждена Постановлением Правительства РФ от 26.12.2017 № 1642);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 xml:space="preserve">Указ Президента РФ от 19.12.2012 № 1666 «О Стратегии государственной национальной политики Российской Федерации </w:t>
            </w:r>
            <w:r>
              <w:rPr>
                <w:rStyle w:val="fStyleTable"/>
              </w:rPr>
              <w:t>на период до 2025 года»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Указ Президента РФ от 07.05.2018№ 204 «О национальных целях и стратегических задачах развития Российской Федерации до 2024 года»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Федеральный Закон от 28.06.1995 №98-ФЗ «О государственной поддержке молодежных и детских общественных о</w:t>
            </w:r>
            <w:r>
              <w:rPr>
                <w:rStyle w:val="fStyleTable"/>
              </w:rPr>
              <w:t>бъединений»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Федеральный закон от 11.08.1995 № 135-ФЗ «О благотворительной деятельности и добровольчестве (волонтерстве)»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lastRenderedPageBreak/>
              <w:t>Распоряжение Правительства Российской Федерации от 29.11.2014 № 2403-р «Об утверждении Основ государственной молодежной политики Российской Федерации на период до 2025 года»</w:t>
            </w:r>
          </w:p>
          <w:p w:rsidR="00566DF7" w:rsidRDefault="00320E86">
            <w:pPr>
              <w:pStyle w:val="pStyleTable"/>
            </w:pPr>
            <w:r>
              <w:rPr>
                <w:rStyle w:val="fStyleTextItalic"/>
              </w:rPr>
              <w:t>Региональный уровень: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Государственная программа Алтайского края «Развитие образова</w:t>
            </w:r>
            <w:r>
              <w:rPr>
                <w:rStyle w:val="fStyleTable"/>
              </w:rPr>
              <w:t>ния и молодежной политики в Алтайском крае» на 2014 - 2020 годы (утверждена Постановлением Администрации Алтайского края №670 от 20.12.2013 г.);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Государственная программа Алтайского края «Развитие образования и молодежной политики в Алтайском крае», утверж</w:t>
            </w:r>
            <w:r>
              <w:rPr>
                <w:rStyle w:val="fStyleTable"/>
              </w:rPr>
              <w:t>денная Постановлением Администрации Алтайского края от 20.12.2013 № 670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Государственная программа Алтайского края «Развитие молодежной политики в Алтайском крае», утвержденная Постановлением Правительства Алтайского края от 10.04.2020 № 156</w:t>
            </w:r>
          </w:p>
          <w:p w:rsidR="00566DF7" w:rsidRDefault="00320E86">
            <w:pPr>
              <w:pStyle w:val="pStyleTable"/>
            </w:pPr>
            <w:r>
              <w:rPr>
                <w:rStyle w:val="fStyleTextItalic"/>
              </w:rPr>
              <w:t>Уровень образов</w:t>
            </w:r>
            <w:r>
              <w:rPr>
                <w:rStyle w:val="fStyleTextItalic"/>
              </w:rPr>
              <w:t>ательной организации: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Приказ №- от 01.04.2021 г. о разработке программы развития образовательной организации.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Устав Муниципального бюджетного общеобразовательного учреждения «Средняя общеобразовательная школа №34» (утвержден приказом МКУ «Управление образо</w:t>
            </w:r>
            <w:r>
              <w:rPr>
                <w:rStyle w:val="fStyleTable"/>
              </w:rPr>
              <w:t>вания Администрации города Бийска» № 965 от 13.09.2019)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Приказ № 235  от 29.03.2021 г. о разработке программы развития МБОУ «СОШ №34».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lastRenderedPageBreak/>
              <w:t>Цель программы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Совершенствование образовательного пространства для обеспечения доступного и качественного образования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З</w:t>
            </w:r>
            <w:r>
              <w:rPr>
                <w:rStyle w:val="fStyleTable"/>
              </w:rPr>
              <w:t>адачи программы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  <w:numPr>
                <w:ilvl w:val="0"/>
                <w:numId w:val="5"/>
              </w:numPr>
            </w:pPr>
            <w:r>
              <w:rPr>
                <w:rStyle w:val="fStyleTable"/>
              </w:rPr>
              <w:t>Повышение качества образования посредством обновления содержания и технологий преподавания общеобразовательных программ за счет обновления материально-технической базы школы, вовлечения всех участников образовательных отношений в развитие с</w:t>
            </w:r>
            <w:r>
              <w:rPr>
                <w:rStyle w:val="fStyleTable"/>
              </w:rPr>
              <w:t>истемы образования.</w:t>
            </w:r>
          </w:p>
          <w:p w:rsidR="00566DF7" w:rsidRDefault="00320E86">
            <w:pPr>
              <w:pStyle w:val="pStyleTable"/>
              <w:numPr>
                <w:ilvl w:val="0"/>
                <w:numId w:val="5"/>
              </w:numPr>
            </w:pPr>
            <w:r>
              <w:rPr>
                <w:rStyle w:val="fStyleTable"/>
              </w:rPr>
              <w:t xml:space="preserve">Создание качественных условий для воспитания </w:t>
            </w:r>
            <w:r>
              <w:rPr>
                <w:rStyle w:val="fStyleTable"/>
              </w:rPr>
              <w:lastRenderedPageBreak/>
              <w:t xml:space="preserve">гармонично развитой и социально ответственной личности, обновления содержания и методов дополнительного образования детей, развития кадрового потенциала и модернизации инфраструктуры системы </w:t>
            </w:r>
            <w:r>
              <w:rPr>
                <w:rStyle w:val="fStyleTable"/>
              </w:rPr>
              <w:t>дополнительного образования детей.</w:t>
            </w:r>
          </w:p>
          <w:p w:rsidR="00566DF7" w:rsidRDefault="00320E86">
            <w:pPr>
              <w:pStyle w:val="pStyleTable"/>
              <w:numPr>
                <w:ilvl w:val="0"/>
                <w:numId w:val="5"/>
              </w:numPr>
            </w:pPr>
            <w:r>
              <w:rPr>
                <w:rStyle w:val="fStyleTable"/>
              </w:rPr>
              <w:t>создание условий для внедрения современной и безопасной цифровой образовательной среды, обеспечивающей формирование ценности к саморазвитию и самообразованию у обучающихся всех уровней</w:t>
            </w:r>
          </w:p>
          <w:p w:rsidR="00566DF7" w:rsidRDefault="00320E86">
            <w:pPr>
              <w:pStyle w:val="pStyleTable"/>
              <w:numPr>
                <w:ilvl w:val="0"/>
                <w:numId w:val="5"/>
              </w:numPr>
            </w:pPr>
            <w:r>
              <w:rPr>
                <w:rStyle w:val="fStyleTable"/>
              </w:rPr>
              <w:t>Разработка и реализация комплекса мер по развитию и поддержки социальной активности участников образовательных отношений, направленных на повышение уровня развития социальных компетенций и воспитанности выпускника школы.</w:t>
            </w:r>
          </w:p>
          <w:p w:rsidR="00566DF7" w:rsidRDefault="00320E86">
            <w:pPr>
              <w:pStyle w:val="pStyleTable"/>
              <w:numPr>
                <w:ilvl w:val="0"/>
                <w:numId w:val="5"/>
              </w:numPr>
            </w:pPr>
            <w:r>
              <w:rPr>
                <w:rStyle w:val="fStyleTable"/>
              </w:rPr>
              <w:t>формирование у обучающихся гражданс</w:t>
            </w:r>
            <w:r>
              <w:rPr>
                <w:rStyle w:val="fStyleTable"/>
              </w:rPr>
              <w:t>твенности, патриотизма, активной жизненной позиции для успешной их социализации посредством вовлечения  обучающихся, педагогов, родителей в активную деятельность по патриотическому воспитанию.</w:t>
            </w:r>
          </w:p>
          <w:p w:rsidR="00566DF7" w:rsidRDefault="00320E86">
            <w:pPr>
              <w:pStyle w:val="pStyleTable"/>
              <w:numPr>
                <w:ilvl w:val="0"/>
                <w:numId w:val="5"/>
              </w:numPr>
            </w:pPr>
            <w:r>
              <w:rPr>
                <w:rStyle w:val="fStyleTable"/>
              </w:rPr>
              <w:t>Разработка и реализация комплекса мер по повышению воспитательн</w:t>
            </w:r>
            <w:r>
              <w:rPr>
                <w:rStyle w:val="fStyleTable"/>
              </w:rPr>
              <w:t>ого потенциала семьи и информационно-просветительской поддержки родителей.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lastRenderedPageBreak/>
              <w:t>Сроки реализации программы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2021 - 2025 гг.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Проекты программы развития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  <w:numPr>
                <w:ilvl w:val="0"/>
                <w:numId w:val="6"/>
              </w:numPr>
            </w:pPr>
            <w:r>
              <w:rPr>
                <w:rStyle w:val="fStyleTable"/>
              </w:rPr>
              <w:t>«Модернизация технологий обучения в соответствии с  ФГОС»</w:t>
            </w:r>
          </w:p>
          <w:p w:rsidR="00566DF7" w:rsidRDefault="00320E86">
            <w:pPr>
              <w:pStyle w:val="pStyleTable"/>
              <w:numPr>
                <w:ilvl w:val="0"/>
                <w:numId w:val="6"/>
              </w:numPr>
            </w:pPr>
            <w:r>
              <w:rPr>
                <w:rStyle w:val="fStyleTable"/>
              </w:rPr>
              <w:t>«Успех каждого ребенка»</w:t>
            </w:r>
          </w:p>
          <w:p w:rsidR="00566DF7" w:rsidRDefault="00320E86">
            <w:pPr>
              <w:pStyle w:val="pStyleTable"/>
              <w:numPr>
                <w:ilvl w:val="0"/>
                <w:numId w:val="6"/>
              </w:numPr>
            </w:pPr>
            <w:r>
              <w:rPr>
                <w:rStyle w:val="fStyleTable"/>
              </w:rPr>
              <w:t>«Цифровая образовательная с</w:t>
            </w:r>
            <w:r>
              <w:rPr>
                <w:rStyle w:val="fStyleTable"/>
              </w:rPr>
              <w:t>реда»</w:t>
            </w:r>
          </w:p>
          <w:p w:rsidR="00566DF7" w:rsidRDefault="00320E86">
            <w:pPr>
              <w:pStyle w:val="pStyleTable"/>
              <w:numPr>
                <w:ilvl w:val="0"/>
                <w:numId w:val="6"/>
              </w:numPr>
            </w:pPr>
            <w:r>
              <w:rPr>
                <w:rStyle w:val="fStyleTable"/>
              </w:rPr>
              <w:t>«Социальная активность и школьное добровольчество»</w:t>
            </w:r>
          </w:p>
          <w:p w:rsidR="00566DF7" w:rsidRDefault="00320E86">
            <w:pPr>
              <w:pStyle w:val="pStyleTable"/>
              <w:numPr>
                <w:ilvl w:val="0"/>
                <w:numId w:val="6"/>
              </w:numPr>
            </w:pPr>
            <w:r>
              <w:rPr>
                <w:rStyle w:val="fStyleTable"/>
              </w:rPr>
              <w:t>«"Непотерянная история"»</w:t>
            </w:r>
          </w:p>
          <w:p w:rsidR="00566DF7" w:rsidRDefault="00320E86">
            <w:pPr>
              <w:pStyle w:val="pStyleTable"/>
              <w:numPr>
                <w:ilvl w:val="0"/>
                <w:numId w:val="6"/>
              </w:numPr>
            </w:pPr>
            <w:r>
              <w:rPr>
                <w:rStyle w:val="fStyleTable"/>
              </w:rPr>
              <w:t>«Ответственный родитель»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Ожидаемые результаты реализации программы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Повышение качества общего образования обучающихся;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Увеличение доли потребителей, удовлетворенных качеством предоставляемых образовательных услуг;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 xml:space="preserve">Обновление материально - технической, предметно - пространственной и </w:t>
            </w:r>
            <w:r>
              <w:rPr>
                <w:rStyle w:val="fStyleTable"/>
              </w:rPr>
              <w:lastRenderedPageBreak/>
              <w:t>информационной инфраструктуры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Увеличение количества обучающихся, вовлеченных в реализацию пр</w:t>
            </w:r>
            <w:r>
              <w:rPr>
                <w:rStyle w:val="fStyleTable"/>
              </w:rPr>
              <w:t>ограммы «Одаренные дети»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Увеличение доли выпускников, получивших по результатам ЕГЭ выше 80 балов;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Увеличение доли обучающихся, показывающих по итогам ВПР средний и высокий уровень функциональной грамотности;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Обеспечение полного охвата профориентационной р</w:t>
            </w:r>
            <w:r>
              <w:rPr>
                <w:rStyle w:val="fStyleTable"/>
              </w:rPr>
              <w:t>аботой обучающихся, в том числе, с ограниченными возможностями здоровья и инвалидов;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Увеличение доли родителей, осуществляющих постоянное активное взаимодействие с классным, школьным коллективом; проявляющим активность в работе Управляющего совета школы;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У</w:t>
            </w:r>
            <w:r>
              <w:rPr>
                <w:rStyle w:val="fStyleTable"/>
              </w:rPr>
              <w:t>величение количества педагогов, ставших дипломантами конкурсов профессионального мастерства;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Повышение квалификации (профессиональная переподготовка)   педагогических работников и специалистов МБОУ «СОШ №34»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lastRenderedPageBreak/>
              <w:t>Источники финансирования программы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Средства гранта;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Субсидия на выполнение муниципального задания;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Добровольные пожертвования;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Контроль реализации программы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Результаты мониторинга эффективности реализации основных мероприятий Программы развития МБОУ  «СОШ №34» представляются на заседаниях Управляющего и педагогического советов,  размещаются на официальном сайте образовательного учреждения</w:t>
            </w:r>
          </w:p>
        </w:tc>
      </w:tr>
    </w:tbl>
    <w:p w:rsidR="00566DF7" w:rsidRDefault="00566DF7">
      <w:pPr>
        <w:pStyle w:val="pStyleText"/>
        <w:rPr>
          <w:rStyle w:val="fStyleText"/>
        </w:rPr>
      </w:pPr>
    </w:p>
    <w:p w:rsidR="00566DF7" w:rsidRDefault="00320E86">
      <w:pPr>
        <w:pStyle w:val="2"/>
      </w:pPr>
      <w:bookmarkStart w:id="1" w:name="_Toc2"/>
      <w:r>
        <w:t>2. Информационная с</w:t>
      </w:r>
      <w:r>
        <w:t>правка об образовательной организации</w:t>
      </w:r>
      <w:bookmarkEnd w:id="1"/>
    </w:p>
    <w:p w:rsidR="00566DF7" w:rsidRDefault="00320E86">
      <w:pPr>
        <w:pStyle w:val="pStyleTextRight"/>
      </w:pPr>
      <w:r>
        <w:rPr>
          <w:rStyle w:val="fStyleText"/>
        </w:rPr>
        <w:t>Таблица 2.1</w:t>
      </w:r>
    </w:p>
    <w:p w:rsidR="00566DF7" w:rsidRDefault="00320E86">
      <w:pPr>
        <w:pStyle w:val="pStyleTextCenter"/>
      </w:pPr>
      <w:r>
        <w:rPr>
          <w:rStyle w:val="fStyleText"/>
        </w:rPr>
        <w:t>Информационная справка об образовательной организации</w:t>
      </w:r>
    </w:p>
    <w:tbl>
      <w:tblPr>
        <w:tblW w:w="5000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8"/>
        <w:gridCol w:w="6215"/>
      </w:tblGrid>
      <w:tr w:rsidR="00566DF7">
        <w:trPr>
          <w:trHeight w:val="369"/>
        </w:trPr>
        <w:tc>
          <w:tcPr>
            <w:tcW w:w="0" w:type="dxa"/>
            <w:gridSpan w:val="2"/>
            <w:vMerge w:val="restart"/>
          </w:tcPr>
          <w:p w:rsidR="00566DF7" w:rsidRDefault="00320E86">
            <w:pPr>
              <w:pStyle w:val="pStyleTableTh"/>
            </w:pPr>
            <w:r>
              <w:rPr>
                <w:rStyle w:val="fStyleTableTh"/>
              </w:rPr>
              <w:t>Общая информация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 xml:space="preserve">Наименование образовательной </w:t>
            </w:r>
            <w:r>
              <w:rPr>
                <w:rStyle w:val="fStyleTable"/>
              </w:rPr>
              <w:lastRenderedPageBreak/>
              <w:t>организации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lastRenderedPageBreak/>
              <w:t xml:space="preserve">Муниципальное бюджетное общеобразовательное </w:t>
            </w:r>
            <w:r>
              <w:rPr>
                <w:rStyle w:val="fStyleTable"/>
              </w:rPr>
              <w:lastRenderedPageBreak/>
              <w:t>учреждение "Средняя общеобразовательная школа №34"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lastRenderedPageBreak/>
              <w:t>Тип учреждения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Бюджетное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Тип образовательной организации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Общеобразовательная организация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Учредитель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 xml:space="preserve">Муниципальное казенное учреждение "Управление образования </w:t>
            </w:r>
            <w:r>
              <w:rPr>
                <w:rStyle w:val="fStyleTable"/>
              </w:rPr>
              <w:t>Администрации г.Бийска"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Год основания образовательной организации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01.09.1955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Юридический адрес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659316, Сибирский федеральный округ, Алтайский край, город Бийск, ул. Александра Можайского, д.6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Телефон (факс)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(3854)310100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Адрес сайта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http://bschool34.edu22.info/index.php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E-mail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bschool34@mail.ru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Администрация образовательной организации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Директор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Заместитель директора по учебно-воспитательной работе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Заместитель директора по воспитательной работе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Заместитель директора по научно методич</w:t>
            </w:r>
            <w:r>
              <w:rPr>
                <w:rStyle w:val="fStyleTable"/>
              </w:rPr>
              <w:t>еской работе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Заместитель директора по административно-хозяйственной части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Формы ученического самоуправления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Школьный Совет РДШ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Формы государственно-общественного управления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Управляющий совет</w:t>
            </w:r>
          </w:p>
        </w:tc>
      </w:tr>
      <w:tr w:rsidR="00566DF7">
        <w:trPr>
          <w:trHeight w:val="369"/>
        </w:trPr>
        <w:tc>
          <w:tcPr>
            <w:tcW w:w="0" w:type="dxa"/>
            <w:gridSpan w:val="2"/>
            <w:vMerge w:val="restart"/>
          </w:tcPr>
          <w:p w:rsidR="00566DF7" w:rsidRDefault="00320E86">
            <w:pPr>
              <w:pStyle w:val="pStyleTableTh"/>
            </w:pPr>
            <w:r>
              <w:rPr>
                <w:rStyle w:val="fStyleTableTh"/>
              </w:rPr>
              <w:t>Материально-техническая база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Помещение, его состояние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Здание построено в 1955 году.</w:t>
            </w:r>
          </w:p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Состояние здания: Удовлетворительное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Библиотечный фонд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Книги – 7431</w:t>
            </w:r>
          </w:p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Учебники – 16290</w:t>
            </w:r>
          </w:p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Электронные образовательные ресурсы – 340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Спортивный зал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Актовый зал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Пришкольная территория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10493 га.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Техническое оснащение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Компьютер - 73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lastRenderedPageBreak/>
              <w:t>Ноутбук - 26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Интерактивная доска - 2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Мультимедийный проектор - 31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МФУ - 24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Принтер - 30</w:t>
            </w:r>
          </w:p>
        </w:tc>
      </w:tr>
      <w:tr w:rsidR="00566DF7">
        <w:trPr>
          <w:trHeight w:val="369"/>
        </w:trPr>
        <w:tc>
          <w:tcPr>
            <w:tcW w:w="0" w:type="dxa"/>
            <w:gridSpan w:val="2"/>
            <w:vMerge w:val="restart"/>
          </w:tcPr>
          <w:p w:rsidR="00566DF7" w:rsidRDefault="00320E86">
            <w:pPr>
              <w:pStyle w:val="pStyleTableTh"/>
            </w:pPr>
            <w:r>
              <w:rPr>
                <w:rStyle w:val="fStyleTableTh"/>
              </w:rPr>
              <w:lastRenderedPageBreak/>
              <w:t>Кадровое обеспечение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Общее количество педагогических работников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38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Из них совместителей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4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Имеют первую квалификационную категорию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15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Имеют высшую квалификационную категорию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19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Имеют ученую степень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0</w:t>
            </w:r>
          </w:p>
        </w:tc>
      </w:tr>
      <w:tr w:rsidR="00566DF7">
        <w:trPr>
          <w:trHeight w:val="369"/>
        </w:trPr>
        <w:tc>
          <w:tcPr>
            <w:tcW w:w="0" w:type="dxa"/>
            <w:gridSpan w:val="2"/>
            <w:vMerge w:val="restart"/>
          </w:tcPr>
          <w:p w:rsidR="00566DF7" w:rsidRDefault="00320E86">
            <w:pPr>
              <w:pStyle w:val="pStyleTableTh"/>
            </w:pPr>
            <w:r>
              <w:rPr>
                <w:rStyle w:val="fStyleTableTh"/>
              </w:rPr>
              <w:t>Состав обучающихся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Общее количество обучающихся на 26.03.2021 г.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1260 человек.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По ступеням обучения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I (1-4 классы) – 622</w:t>
            </w:r>
          </w:p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II (5-9 классы) – 582</w:t>
            </w:r>
          </w:p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III (10-11 классы) – 56</w:t>
            </w:r>
          </w:p>
        </w:tc>
      </w:tr>
      <w:tr w:rsidR="00566DF7">
        <w:trPr>
          <w:trHeight w:val="369"/>
        </w:trPr>
        <w:tc>
          <w:tcPr>
            <w:tcW w:w="0" w:type="dxa"/>
            <w:gridSpan w:val="2"/>
            <w:vMerge w:val="restart"/>
          </w:tcPr>
          <w:p w:rsidR="00566DF7" w:rsidRDefault="00320E86">
            <w:pPr>
              <w:pStyle w:val="pStyleTableTh"/>
            </w:pPr>
            <w:r>
              <w:rPr>
                <w:rStyle w:val="fStyleTableTh"/>
              </w:rPr>
              <w:t>Содержание образования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За счет компонента образовательной организации ведутся предметы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"Практическое обществознание" 9 класс, "Введение в химию" 7 класс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Профили среднего (полного) общего образования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информационно-технологический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Дополнительные образовательные услуги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отсутствуют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Направления, по которым организовано дополнительное образование в учреждении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Нет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Социальные проекты, программы, планы в реализации которых участвует образовательная организация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t>проект " Общероссийская общественно-государственная организация " Российское движение школьников"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 xml:space="preserve">Традиции образовательной </w:t>
            </w:r>
            <w:r>
              <w:rPr>
                <w:rStyle w:val="fStyleTable"/>
              </w:rPr>
              <w:lastRenderedPageBreak/>
              <w:t>организации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lastRenderedPageBreak/>
              <w:t>Месячник военно-патриотической работы</w:t>
            </w:r>
          </w:p>
          <w:p w:rsidR="00566DF7" w:rsidRDefault="00320E86">
            <w:pPr>
              <w:pStyle w:val="pStyleTable"/>
              <w:numPr>
                <w:ilvl w:val="0"/>
                <w:numId w:val="4"/>
              </w:numPr>
            </w:pPr>
            <w:r>
              <w:rPr>
                <w:rStyle w:val="fStyleTable"/>
              </w:rPr>
              <w:lastRenderedPageBreak/>
              <w:t>Традиционные общешкольные дела: День Знаний, День учителя, акция "Новогоднее настр</w:t>
            </w:r>
            <w:r>
              <w:rPr>
                <w:rStyle w:val="fStyleTable"/>
              </w:rPr>
              <w:t>оение", 2Последний звонок"</w:t>
            </w:r>
          </w:p>
        </w:tc>
      </w:tr>
    </w:tbl>
    <w:p w:rsidR="00566DF7" w:rsidRDefault="00566DF7">
      <w:pPr>
        <w:pStyle w:val="pStyleText"/>
        <w:rPr>
          <w:rStyle w:val="fStyleText"/>
        </w:rPr>
      </w:pPr>
    </w:p>
    <w:p w:rsidR="00566DF7" w:rsidRDefault="00320E86">
      <w:pPr>
        <w:pStyle w:val="2"/>
      </w:pPr>
      <w:bookmarkStart w:id="2" w:name="_Toc3"/>
      <w:r>
        <w:t>3. Характеристика текущего состояния и проблемы на решение которой направлена программа развития</w:t>
      </w:r>
      <w:bookmarkEnd w:id="2"/>
    </w:p>
    <w:p w:rsidR="00566DF7" w:rsidRDefault="00320E86">
      <w:pPr>
        <w:pStyle w:val="pStyleText"/>
      </w:pPr>
      <w:r>
        <w:rPr>
          <w:rStyle w:val="fStyleText"/>
        </w:rPr>
        <w:t>Программа развития образовательной организации - Муниципальное бюджетное общеобразовательное учреждение "Средняя общеобразовательн</w:t>
      </w:r>
      <w:r>
        <w:rPr>
          <w:rStyle w:val="fStyleText"/>
        </w:rPr>
        <w:t>ая школа №34" - (далее Программа) разработана во исполнение локального акта – Приказ №- от 01.04.2021 г. о разработке программы развития образовательной организации.</w:t>
      </w:r>
    </w:p>
    <w:p w:rsidR="00566DF7" w:rsidRDefault="00320E86">
      <w:pPr>
        <w:pStyle w:val="pStyleText"/>
      </w:pPr>
      <w:r>
        <w:rPr>
          <w:rStyle w:val="fStyleText"/>
        </w:rPr>
        <w:t>Программа развития является обязательным локальным актом, наличие которого в образовательной организации закреплено законодательно. Статья 28 Федерального закона «Об образовании в Российской Федерации» относит к компетенции образовательной организации разр</w:t>
      </w:r>
      <w:r>
        <w:rPr>
          <w:rStyle w:val="fStyleText"/>
        </w:rPr>
        <w:t>аботку и утверждение по согласованию с учредителем программы развития образовательной организации.</w:t>
      </w:r>
    </w:p>
    <w:p w:rsidR="00566DF7" w:rsidRDefault="00320E86">
      <w:pPr>
        <w:pStyle w:val="pStyleText"/>
      </w:pPr>
      <w:r>
        <w:rPr>
          <w:rStyle w:val="fStyleText"/>
        </w:rPr>
        <w:t>Программа развития – локальный акт образовательной организации, определяющий стратегические направления развития образовательной организации на среднесрочную</w:t>
      </w:r>
      <w:r>
        <w:rPr>
          <w:rStyle w:val="fStyleText"/>
        </w:rPr>
        <w:t xml:space="preserve"> перспективу. Программа как управленческий документ развития образовательной организации определяет ценностно-смысловые, целевые, содержательные и результативные приоритеты развития, задает основные направления эффективной реализации муниципального задания</w:t>
      </w:r>
      <w:r>
        <w:rPr>
          <w:rStyle w:val="fStyleText"/>
        </w:rPr>
        <w:t>.</w:t>
      </w:r>
    </w:p>
    <w:p w:rsidR="00566DF7" w:rsidRDefault="00320E86">
      <w:pPr>
        <w:pStyle w:val="pStyleText"/>
      </w:pPr>
      <w:r>
        <w:rPr>
          <w:rStyle w:val="fStyleText"/>
        </w:rPr>
        <w:t>В основу реализации Программы положен современный программно-проектный метод, сочетающий управленческую целенаправленность деятельности администрации и творческие инициативы участников образовательных отношений.</w:t>
      </w:r>
    </w:p>
    <w:p w:rsidR="00566DF7" w:rsidRDefault="00320E86">
      <w:pPr>
        <w:pStyle w:val="pStyleText"/>
      </w:pPr>
      <w:r>
        <w:rPr>
          <w:rStyle w:val="fStyleText"/>
        </w:rPr>
        <w:t>Анализ деятельности, а также актуального р</w:t>
      </w:r>
      <w:r>
        <w:rPr>
          <w:rStyle w:val="fStyleText"/>
        </w:rPr>
        <w:t>азвития образовательной организации (результатов реализации предыдущей Программы развития за 2016 - 2020 годы) показывает, что учреждение в настоящее время работает в режиме функционирования.</w:t>
      </w:r>
    </w:p>
    <w:p w:rsidR="00566DF7" w:rsidRDefault="00320E86">
      <w:pPr>
        <w:pStyle w:val="pStyleText"/>
      </w:pPr>
      <w:r>
        <w:rPr>
          <w:rStyle w:val="fStyleText"/>
        </w:rPr>
        <w:t>Текущее состояние и условия работы образовательной организации отражены в информационной справке, в которой представлены данные по учреждению в целом, в частности охарактеризованы материально-техническая база, состав кадровых ресурсов и обучающихся, основн</w:t>
      </w:r>
      <w:r>
        <w:rPr>
          <w:rStyle w:val="fStyleText"/>
        </w:rPr>
        <w:t>ые элементы содержания образования, указаны ссоциальные проекты,  программы, планы в реализации которых участвует образовательная организация и ее традиции.</w:t>
      </w:r>
    </w:p>
    <w:p w:rsidR="00566DF7" w:rsidRDefault="00320E86">
      <w:pPr>
        <w:pStyle w:val="pStyleText"/>
      </w:pPr>
      <w:r>
        <w:rPr>
          <w:rStyle w:val="fStyleText"/>
        </w:rPr>
        <w:lastRenderedPageBreak/>
        <w:t>Необходимо констатировать, что администрацией, педагогическим коллективом образовательной организац</w:t>
      </w:r>
      <w:r>
        <w:rPr>
          <w:rStyle w:val="fStyleText"/>
        </w:rPr>
        <w:t>ии и органами общественного-профессионального управления создан ряд условий (мотивационных, организационно-правовых, материально-технических, информационных), которые позволяют выделить и сгруппировать в качестве позитивных предпосылок (сильных сторон) раз</w:t>
      </w:r>
      <w:r>
        <w:rPr>
          <w:rStyle w:val="fStyleText"/>
        </w:rPr>
        <w:t>вития образовательной организации следующие: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Кадровое обеспечение образовательной организации характеризуется высоким уровнем мотивационной и теоретико-технологической готовности к внедрению новых методов обучения и современных образовательных технологий.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Обучающиеся и их законные представители принимают активное участие в инновационных процессах образовательной организации и готовы и технологическим преобразованиям образовательного процесса.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Достаточный уровень квалификации педагогов в области разработки и</w:t>
      </w:r>
      <w:r>
        <w:rPr>
          <w:rStyle w:val="fStyleText"/>
        </w:rPr>
        <w:t xml:space="preserve"> реализации технологий воспитательной работы.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Единство и целостность учебно-воспитательного процесса.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Вариативность в образовательной организации внеурочной деятельности.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Налаженное межведомственное взаимодействие с органами и учреждениями системы профилак</w:t>
      </w:r>
      <w:r>
        <w:rPr>
          <w:rStyle w:val="fStyleText"/>
        </w:rPr>
        <w:t>тики безнадзорности и правонарушений несовершеннолетних.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Налажено конструктивное взаимодействие семьи школы.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Налажено продуктивное взаимодействие с организациями повышения квалификации в области цифровых технологий и цифрового образования.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Включение образо</w:t>
      </w:r>
      <w:r>
        <w:rPr>
          <w:rStyle w:val="fStyleText"/>
        </w:rPr>
        <w:t>вательной организации в деятельность РДШ (Российское Движение Школьников).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Налажено конструктивное взаимодействие семьи школы.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Мотивационная готовность обучающихся к оказанию помощи и поддержки гражданам в трудной жизненной ситуации.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Включение образователь</w:t>
      </w:r>
      <w:r>
        <w:rPr>
          <w:rStyle w:val="fStyleText"/>
        </w:rPr>
        <w:t>ной организации в деятельность Юнармейского движения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Взаимодействие Союзом добровольцев Донбаса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Работа школьной музейной комнаты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Высокие достижения обучающиеся в конкурсах, научно-практических конференциях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Социально-психологическая служба школы укомплектов</w:t>
      </w:r>
      <w:r>
        <w:rPr>
          <w:rStyle w:val="fStyleText"/>
        </w:rPr>
        <w:t>ана квалифицированными кадрами.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В школе успешно ежегодно реализуется проект «Родительский лекторий».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lastRenderedPageBreak/>
        <w:t>Результаты ежегодного мониторинга показывают высокий уровень удовлетворенности родителей образовательными услугами, оказываемыми в учреждении.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БИЦ образова</w:t>
      </w:r>
      <w:r>
        <w:rPr>
          <w:rStyle w:val="fStyleText"/>
        </w:rPr>
        <w:t>тельной организации обладает достаточными современными информационными ресурсами для психолого-педагогического просвещения родителей.</w:t>
      </w:r>
    </w:p>
    <w:p w:rsidR="00566DF7" w:rsidRDefault="00320E86">
      <w:pPr>
        <w:pStyle w:val="pStyleText"/>
      </w:pPr>
      <w:r>
        <w:rPr>
          <w:rStyle w:val="fStyleText"/>
        </w:rPr>
        <w:t>Вместе с тем, SWOT-анализ деятельности образовательной организации актуализирует препятствия в развитии организации - проб</w:t>
      </w:r>
      <w:r>
        <w:rPr>
          <w:rStyle w:val="fStyleText"/>
        </w:rPr>
        <w:t>лемы, которые требуют нейтрализации и решения: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Материально-техническое обеспечение образовательной организации не в полной мере отвечает современным требованиям.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Нацеленность обучающихся и их родителей только на учебную деятельность и освоение предметных к</w:t>
      </w:r>
      <w:r>
        <w:rPr>
          <w:rStyle w:val="fStyleText"/>
        </w:rPr>
        <w:t>омпетенций.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Иждивенческая позиция обучающихся как субъектов социальных отношений.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В образовательной организации отсутствует в достаточном объеме современное оборудование, позволяющее тиражировать цифровые образовательные технологии на все ступени обучения.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Немотивированность участников образовательных отношений к реализации социальной роли «доброволец».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Низкая мотивация обучающихся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Отсутствие системного подхода в формировании гражданского воспитания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Недостаточно охвачены обучающиеся внеурочной деятельностью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В образовательной организации возрастает число обучающихся, состоящих на различных видах учета.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В школе возрастает число семей обучающихся, находящихся в социально опасном положении.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В семьях обучающихся наблюдается дизгармонизация детско-родительских отн</w:t>
      </w:r>
      <w:r>
        <w:rPr>
          <w:rStyle w:val="fStyleText"/>
        </w:rPr>
        <w:t>ошений.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Высокий уровень трудовой занятости родителей дистанцирует взаимоотношения семьи и школы.</w:t>
      </w:r>
    </w:p>
    <w:p w:rsidR="00566DF7" w:rsidRDefault="00320E86">
      <w:pPr>
        <w:pStyle w:val="pStyleText"/>
      </w:pPr>
      <w:r>
        <w:rPr>
          <w:rStyle w:val="fStyleText"/>
        </w:rPr>
        <w:t>В этой связи в процессе реализации программы необходимо разрешить следующие противоречия, препятствующие дальнейшему развитию образовательной организации: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прот</w:t>
      </w:r>
      <w:r>
        <w:rPr>
          <w:rStyle w:val="fStyleText"/>
        </w:rPr>
        <w:t>иворечие между необходимостью модернизации образования и реальными условиями ее осуществления;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lastRenderedPageBreak/>
        <w:t>противоречие между используемыми технологиями обучения и необходимостью использования технологий, позволяющих реализовать системно-деятельностный подход;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противо</w:t>
      </w:r>
      <w:r>
        <w:rPr>
          <w:rStyle w:val="fStyleText"/>
        </w:rPr>
        <w:t>речие между реализуемыми образовательными программами и запросом обучающихся, их родителей (законных представителей);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противоречие между фрагментарностью оценки качества образования и необходимостью создания внутренней системы оценки качества образования;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противоречие между содержанием воспитательной работы и необходимостью формирования особой воспитательной среды, направленной на развитие компетенций XXI века;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противоречие между фрагментарностью поддержки талантливых детей и необходимостью создания развива</w:t>
      </w:r>
      <w:r>
        <w:rPr>
          <w:rStyle w:val="fStyleText"/>
        </w:rPr>
        <w:t>ющей, поддерживающей среды;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противоречие между традиционностью методической работы и необходимостью организации научно-методического сопровождения методической работы;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противоречие между современными требованиями к ресурсному обеспечению образовательного п</w:t>
      </w:r>
      <w:r>
        <w:rPr>
          <w:rStyle w:val="fStyleText"/>
        </w:rPr>
        <w:t>роцесса и имеющимися на данный момент ресурсами;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противоречие между недостаточным развитием партнерских отношений школы и требованиями современного менеджмента;</w:t>
      </w:r>
    </w:p>
    <w:p w:rsidR="00566DF7" w:rsidRDefault="00320E86">
      <w:pPr>
        <w:pStyle w:val="2"/>
      </w:pPr>
      <w:bookmarkStart w:id="3" w:name="_Toc4"/>
      <w:r>
        <w:t>4. Цели и задачи программы развития</w:t>
      </w:r>
      <w:bookmarkEnd w:id="3"/>
    </w:p>
    <w:p w:rsidR="00566DF7" w:rsidRDefault="00320E86">
      <w:pPr>
        <w:pStyle w:val="pStyleText"/>
      </w:pPr>
      <w:r>
        <w:rPr>
          <w:rStyle w:val="fStyleText"/>
        </w:rPr>
        <w:t>Цель программы развития – Совершенствование образовательного пространства для обеспечения доступного и качественного образования</w:t>
      </w:r>
    </w:p>
    <w:p w:rsidR="00566DF7" w:rsidRDefault="00320E86">
      <w:pPr>
        <w:pStyle w:val="pStyleText"/>
      </w:pPr>
      <w:r>
        <w:rPr>
          <w:rStyle w:val="fStyleText"/>
        </w:rPr>
        <w:t>Задачи программы развития:</w:t>
      </w:r>
    </w:p>
    <w:p w:rsidR="00566DF7" w:rsidRDefault="00320E86">
      <w:pPr>
        <w:pStyle w:val="pStyleText"/>
        <w:numPr>
          <w:ilvl w:val="0"/>
          <w:numId w:val="7"/>
        </w:numPr>
      </w:pPr>
      <w:r>
        <w:rPr>
          <w:rStyle w:val="fStyleText"/>
        </w:rPr>
        <w:t>Повышение качества образования посредством обновления содержания и технологий преподавания общеобраз</w:t>
      </w:r>
      <w:r>
        <w:rPr>
          <w:rStyle w:val="fStyleText"/>
        </w:rPr>
        <w:t>овательных программ за счет обновления материально-технической базы школы, вовлечения всех участников образовательных отношений в развитие системы образования.</w:t>
      </w:r>
    </w:p>
    <w:p w:rsidR="00566DF7" w:rsidRDefault="00320E86">
      <w:pPr>
        <w:pStyle w:val="pStyleText"/>
        <w:numPr>
          <w:ilvl w:val="0"/>
          <w:numId w:val="7"/>
        </w:numPr>
      </w:pPr>
      <w:r>
        <w:rPr>
          <w:rStyle w:val="fStyleText"/>
        </w:rPr>
        <w:t>Создание качественных условий для воспитания гармонично развитой и социально ответственной лично</w:t>
      </w:r>
      <w:r>
        <w:rPr>
          <w:rStyle w:val="fStyleText"/>
        </w:rPr>
        <w:t>сти,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</w:r>
    </w:p>
    <w:p w:rsidR="00566DF7" w:rsidRDefault="00320E86">
      <w:pPr>
        <w:pStyle w:val="pStyleText"/>
        <w:numPr>
          <w:ilvl w:val="0"/>
          <w:numId w:val="7"/>
        </w:numPr>
      </w:pPr>
      <w:r>
        <w:rPr>
          <w:rStyle w:val="fStyleText"/>
        </w:rPr>
        <w:t xml:space="preserve">создание условий для внедрения современной и безопасной цифровой образовательной </w:t>
      </w:r>
      <w:r>
        <w:rPr>
          <w:rStyle w:val="fStyleText"/>
        </w:rPr>
        <w:t>среды, обеспечивающей формирование ценности к саморазвитию и самообразованию у обучающихся всех уровней</w:t>
      </w:r>
    </w:p>
    <w:p w:rsidR="00566DF7" w:rsidRDefault="00320E86">
      <w:pPr>
        <w:pStyle w:val="pStyleText"/>
        <w:numPr>
          <w:ilvl w:val="0"/>
          <w:numId w:val="7"/>
        </w:numPr>
      </w:pPr>
      <w:r>
        <w:rPr>
          <w:rStyle w:val="fStyleText"/>
        </w:rPr>
        <w:lastRenderedPageBreak/>
        <w:t>Разработка и реализация комплекса мер по развитию и поддержки социальной активности участников образовательных отношений, направленных на повышение уров</w:t>
      </w:r>
      <w:r>
        <w:rPr>
          <w:rStyle w:val="fStyleText"/>
        </w:rPr>
        <w:t>ня развития социальных компетенций и воспитанности выпускника школы.</w:t>
      </w:r>
    </w:p>
    <w:p w:rsidR="00566DF7" w:rsidRDefault="00320E86">
      <w:pPr>
        <w:pStyle w:val="pStyleText"/>
        <w:numPr>
          <w:ilvl w:val="0"/>
          <w:numId w:val="7"/>
        </w:numPr>
      </w:pPr>
      <w:r>
        <w:rPr>
          <w:rStyle w:val="fStyleText"/>
        </w:rPr>
        <w:t>формирование у обучающихся гражданственности, патриотизма, активной жизненной позиции для успешной их социализации посредством вовлечения  обучающихся, педагогов, родителей в активную дея</w:t>
      </w:r>
      <w:r>
        <w:rPr>
          <w:rStyle w:val="fStyleText"/>
        </w:rPr>
        <w:t>тельность по патриотическому воспитанию.</w:t>
      </w:r>
    </w:p>
    <w:p w:rsidR="00566DF7" w:rsidRDefault="00320E86">
      <w:pPr>
        <w:pStyle w:val="pStyleText"/>
        <w:numPr>
          <w:ilvl w:val="0"/>
          <w:numId w:val="7"/>
        </w:numPr>
      </w:pPr>
      <w:r>
        <w:rPr>
          <w:rStyle w:val="fStyleText"/>
        </w:rPr>
        <w:t>Разработка и реализация комплекса мер по повышению воспитательного потенциала семьи и информационно-просветительской поддержки родителей.</w:t>
      </w:r>
    </w:p>
    <w:p w:rsidR="00566DF7" w:rsidRDefault="00320E86">
      <w:pPr>
        <w:pStyle w:val="2"/>
      </w:pPr>
      <w:bookmarkStart w:id="4" w:name="_Toc5"/>
      <w:r>
        <w:t>5. Сроки и этапы реализации программы развития</w:t>
      </w:r>
      <w:bookmarkEnd w:id="4"/>
    </w:p>
    <w:p w:rsidR="00566DF7" w:rsidRDefault="00320E86">
      <w:pPr>
        <w:pStyle w:val="pStyleText"/>
      </w:pPr>
      <w:r>
        <w:rPr>
          <w:rStyle w:val="fStyleText"/>
        </w:rPr>
        <w:t>Сроки реализации программы раз</w:t>
      </w:r>
      <w:r>
        <w:rPr>
          <w:rStyle w:val="fStyleText"/>
        </w:rPr>
        <w:t>вития - 2021 – 2025 гг.</w:t>
      </w:r>
    </w:p>
    <w:p w:rsidR="00566DF7" w:rsidRDefault="00320E86">
      <w:pPr>
        <w:pStyle w:val="pStyleText"/>
      </w:pPr>
      <w:r>
        <w:rPr>
          <w:rStyle w:val="fStyleText"/>
        </w:rPr>
        <w:t>Программа развития реализуется поэтапно.</w:t>
      </w:r>
    </w:p>
    <w:p w:rsidR="00566DF7" w:rsidRDefault="00320E86">
      <w:pPr>
        <w:pStyle w:val="pStyleText"/>
      </w:pPr>
      <w:r>
        <w:rPr>
          <w:rStyle w:val="fStyleText"/>
        </w:rPr>
        <w:t>На первом этапе - подготовительном (2021 год) - осуществляется разработка локальных документов, обеспечивающих реализацию программных мероприятий, проводится организационно-мотивационная работа с участниками образовательных отношений (обучающимися, педагог</w:t>
      </w:r>
      <w:r>
        <w:rPr>
          <w:rStyle w:val="fStyleText"/>
        </w:rPr>
        <w:t>ами, родителями), направленная на формирование готовности к эффективному взаимодействию в условиях нововведений, разрабатываются планы-графики реализации проектных мероприятий.</w:t>
      </w:r>
    </w:p>
    <w:p w:rsidR="00566DF7" w:rsidRDefault="00320E86">
      <w:pPr>
        <w:pStyle w:val="pStyleText"/>
      </w:pPr>
      <w:r>
        <w:rPr>
          <w:rStyle w:val="fStyleText"/>
        </w:rPr>
        <w:t xml:space="preserve">На втором этапе - основном 2022 год) - (2024 год) - на основании разработанных </w:t>
      </w:r>
      <w:r>
        <w:rPr>
          <w:rStyle w:val="fStyleText"/>
        </w:rPr>
        <w:t>на первом этапе планов-графиков реализуются мероприятия по проектам, включенным в программу развития.</w:t>
      </w:r>
    </w:p>
    <w:p w:rsidR="00566DF7" w:rsidRDefault="00320E86">
      <w:pPr>
        <w:pStyle w:val="pStyleText"/>
      </w:pPr>
      <w:r>
        <w:rPr>
          <w:rStyle w:val="fStyleText"/>
        </w:rPr>
        <w:t>На третьем этапе - заключительном (2025 год) - проводится анализ достижения цели и ожидаемых результатов реализации программы развития, оценка решения пос</w:t>
      </w:r>
      <w:r>
        <w:rPr>
          <w:rStyle w:val="fStyleText"/>
        </w:rPr>
        <w:t>тавленных задач.</w:t>
      </w:r>
    </w:p>
    <w:p w:rsidR="00566DF7" w:rsidRDefault="00320E86">
      <w:pPr>
        <w:pStyle w:val="2"/>
      </w:pPr>
      <w:bookmarkStart w:id="5" w:name="_Toc6"/>
      <w:r>
        <w:t>6. Ключевые проекты программы развития</w:t>
      </w:r>
      <w:bookmarkEnd w:id="5"/>
    </w:p>
    <w:p w:rsidR="00566DF7" w:rsidRDefault="00320E86">
      <w:pPr>
        <w:pStyle w:val="pStyleText"/>
      </w:pPr>
      <w:r>
        <w:rPr>
          <w:rStyle w:val="fStyleText"/>
        </w:rPr>
        <w:t>Достижение цели и решение поставленных в программе развития задач будет осуществляться на основе проектного подхода в рамках комплексной реализации следующих проектов.</w:t>
      </w:r>
    </w:p>
    <w:p w:rsidR="00566DF7" w:rsidRDefault="00320E86">
      <w:pPr>
        <w:pStyle w:val="3"/>
      </w:pPr>
      <w:bookmarkStart w:id="6" w:name="_Toc7"/>
      <w:r>
        <w:t xml:space="preserve">Проект «Модернизация технологий </w:t>
      </w:r>
      <w:r>
        <w:t>обучения в соответствии с  ФГОС»</w:t>
      </w:r>
      <w:bookmarkEnd w:id="6"/>
    </w:p>
    <w:p w:rsidR="00566DF7" w:rsidRDefault="00320E86">
      <w:pPr>
        <w:pStyle w:val="pStyleText"/>
      </w:pPr>
      <w:r>
        <w:rPr>
          <w:rStyle w:val="fStyleText"/>
        </w:rPr>
        <w:t>Актуальность проекта - Актуальность проекта обусловлена решением ключевых задач, закрепленных в проекте «Современная школа» Национального проекта «Образование», и обусловлена разрешением противоречия между необходимостью по</w:t>
      </w:r>
      <w:r>
        <w:rPr>
          <w:rStyle w:val="fStyleText"/>
        </w:rPr>
        <w:t xml:space="preserve">вышения качества общего </w:t>
      </w:r>
      <w:r>
        <w:rPr>
          <w:rStyle w:val="fStyleText"/>
        </w:rPr>
        <w:lastRenderedPageBreak/>
        <w:t>образования и недостаточным уровнем развития в образовательной организации условий (информационных, мотивационных, материально-технических, кадровых, психолого-педагогических, организационно-правовых и др.), содействующих достижению</w:t>
      </w:r>
      <w:r>
        <w:rPr>
          <w:rStyle w:val="fStyleText"/>
        </w:rPr>
        <w:t xml:space="preserve"> образовательных результатов на новом качественном уровне.</w:t>
      </w:r>
    </w:p>
    <w:p w:rsidR="00566DF7" w:rsidRDefault="00320E86">
      <w:pPr>
        <w:pStyle w:val="pStyleText"/>
      </w:pPr>
      <w:r>
        <w:rPr>
          <w:rStyle w:val="fStyleText"/>
        </w:rPr>
        <w:t>Цель проекта - Повышение качества образования посредством обновления содержания и технологий преподавания общеобразовательных программ за счет обновления материально-технической базы школы, вовлече</w:t>
      </w:r>
      <w:r>
        <w:rPr>
          <w:rStyle w:val="fStyleText"/>
        </w:rPr>
        <w:t>ния всех участников образовательных отношений в развитие системы образования.</w:t>
      </w:r>
    </w:p>
    <w:p w:rsidR="00566DF7" w:rsidRDefault="00566DF7">
      <w:pPr>
        <w:pStyle w:val="pStyleText"/>
        <w:rPr>
          <w:rStyle w:val="fStyleText"/>
        </w:rPr>
      </w:pPr>
    </w:p>
    <w:p w:rsidR="00566DF7" w:rsidRDefault="00320E86">
      <w:pPr>
        <w:pStyle w:val="pStyleTextRight"/>
      </w:pPr>
      <w:r>
        <w:rPr>
          <w:rStyle w:val="fStyleText"/>
        </w:rPr>
        <w:t>Таблица 6.1</w:t>
      </w:r>
    </w:p>
    <w:p w:rsidR="00566DF7" w:rsidRDefault="00320E86">
      <w:pPr>
        <w:pStyle w:val="pStyleTextCenter"/>
      </w:pPr>
      <w:r>
        <w:rPr>
          <w:rStyle w:val="fStyleText"/>
        </w:rPr>
        <w:t>Мероприятия по проекту</w:t>
      </w:r>
    </w:p>
    <w:tbl>
      <w:tblPr>
        <w:tblW w:w="5000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2"/>
        <w:gridCol w:w="3581"/>
      </w:tblGrid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Th"/>
            </w:pPr>
            <w:r>
              <w:rPr>
                <w:rStyle w:val="fStyleTableTh"/>
              </w:rPr>
              <w:t>Мероприятие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Th"/>
            </w:pPr>
            <w:r>
              <w:rPr>
                <w:rStyle w:val="fStyleTableTh"/>
              </w:rPr>
              <w:t>Год реализации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Подготовка локальной нормативной базы по введению сетевой формы реализации образовательных программ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Разработка новых дополнительных общеразвивающих программ, направленных на организацию работы с одаренными детьми на основе построения индивидуальных образовательных траекторий с учетом изменений в технологических и организационно-педагогических условиях об</w:t>
            </w:r>
            <w:r>
              <w:rPr>
                <w:rStyle w:val="fStyleTable"/>
              </w:rPr>
              <w:t>разовательного процесса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Обновление содержания адаптированных образовательных программ для детей с ограниченными возможностями здоровья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Совершенствование системы внутренней   оценки качества образования в соответствии с крите</w:t>
            </w:r>
            <w:r>
              <w:rPr>
                <w:rStyle w:val="fStyleTable"/>
              </w:rPr>
              <w:t>риями международных   исследований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Обучение педагогов современным технологиям обеспечения качества образования в соответствии с требованиями международных исследований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Внедрение лучших практик обмена опытом между обучающимис</w:t>
            </w:r>
            <w:r>
              <w:rPr>
                <w:rStyle w:val="fStyleTable"/>
              </w:rPr>
              <w:t>я с привлечением представителей работодателей, в том числе в онлайн-формате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Усовершенствование системы непрерывного профессионального развития и повышения квалификации педагогических работников, работающих с обучающимися с ОВЗ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</w:t>
            </w:r>
            <w:r>
              <w:rPr>
                <w:rStyle w:val="fStyleTable"/>
              </w:rPr>
              <w:t>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 xml:space="preserve">Обеспечение дифференцированных условий обучения и воспитания детей с ограниченными возможностями </w:t>
            </w:r>
            <w:r>
              <w:rPr>
                <w:rStyle w:val="fStyleTable"/>
              </w:rPr>
              <w:lastRenderedPageBreak/>
              <w:t>здоровья в соответствии с рекомендациями Территориальной психолого-медико-педагогической комиссии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lastRenderedPageBreak/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lastRenderedPageBreak/>
              <w:t>Обеспечение участия всех обучающихся с ОВЗ в проведении воспитательных, культурно-развлекательных, спортивно-оздоровительных и иных досуговых мероприятиях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Развитие системы целевой подготовки (индивидуальной и групповой) обучающихся к участи</w:t>
            </w:r>
            <w:r>
              <w:rPr>
                <w:rStyle w:val="fStyleTable"/>
              </w:rPr>
              <w:t>ю в олимпиадах и конкурсном движении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Обновление материально-технического обеспечения образовательного процесса с учетом изношенности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Обновление информационно-коммуникационного пространства с учетом современных требований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Обновление материально-технической базы для обучения лиц с ОВЗ и детей-инвалидов: обновление оборудования и дидактического материала кабинетов учителей-логопедов, педагога-психолога, учителя-дефектолога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 xml:space="preserve">Закупка современного </w:t>
            </w:r>
            <w:r>
              <w:rPr>
                <w:rStyle w:val="fStyleTable"/>
              </w:rPr>
              <w:t>оборудования, отвечающего целям и задачам реализации программ внеурочной деятельности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Обеспечение открытости школы, доступность актуальной информации. Модернизация система оповещения всех участников образовательных отношений с использование</w:t>
            </w:r>
            <w:r>
              <w:rPr>
                <w:rStyle w:val="fStyleTable"/>
              </w:rPr>
              <w:t>м современных мессенджеров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Апробация модели вовлечения общественно-деловых объединений и участие представителей учредителя в принятии решений по вопросам управления образовательной организации, в том числе и обновления образовательных программ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Создание системы общест</w:t>
            </w:r>
            <w:r>
              <w:rPr>
                <w:rStyle w:val="fStyleTable"/>
              </w:rPr>
              <w:t>венного управления и контроля за деятельностью школы (вопросы политики управления качеством образования, мониторинг реализации общественного заказа)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Учебно-методическое обеспечение  рабочих программ по дисциплинам основной образовательной п</w:t>
            </w:r>
            <w:r>
              <w:rPr>
                <w:rStyle w:val="fStyleTable"/>
              </w:rPr>
              <w:t>рограммы дошкольного образования, адаптированными образовательными программами дошкольного образования (для детей с тяжелыми нарушениями речи, задержкой психического развития).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Модернизация предметно-пространственной развивающей среды в соо</w:t>
            </w:r>
            <w:r>
              <w:rPr>
                <w:rStyle w:val="fStyleTable"/>
              </w:rPr>
              <w:t xml:space="preserve">тветствии с требованиями </w:t>
            </w:r>
            <w:r>
              <w:rPr>
                <w:rStyle w:val="fStyleTable"/>
              </w:rPr>
              <w:lastRenderedPageBreak/>
              <w:t>ФГОС ДО.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lastRenderedPageBreak/>
              <w:t>С 2021 по 2025</w:t>
            </w:r>
          </w:p>
        </w:tc>
      </w:tr>
    </w:tbl>
    <w:p w:rsidR="00566DF7" w:rsidRDefault="00566DF7">
      <w:pPr>
        <w:pStyle w:val="pStyleText"/>
        <w:rPr>
          <w:rStyle w:val="fStyleText"/>
        </w:rPr>
      </w:pPr>
    </w:p>
    <w:p w:rsidR="00566DF7" w:rsidRDefault="00320E86">
      <w:pPr>
        <w:pStyle w:val="pStyleText"/>
      </w:pPr>
      <w:r>
        <w:rPr>
          <w:rStyle w:val="fStyleText"/>
        </w:rPr>
        <w:t>В результате реализации проекта будут достигнуты следующие результаты: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соблюдение показателей исполнения муниципального задания на оказание услуг (выполнение работ) в соответствии с перечнем на уровне 100%</w:t>
      </w:r>
      <w:r>
        <w:rPr>
          <w:rStyle w:val="fStyleText"/>
        </w:rPr>
        <w:t>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соблюдение показателя выполнения учебного плана на уровне 100%;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рост показателя степени удовлетворенности потребителей качеством предоставления услуги;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модернизация образовательного пространства, увеличение доли оснащенности современным оборудованием;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рост численности обучающихся, участвующих в олимпиадном и конкурсном движении;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рост численности обучающихся, охваченных основными и дополнительными общеобразовательными программами технологического, естественнонаучного и гуманитарного профилей.</w:t>
      </w:r>
    </w:p>
    <w:p w:rsidR="00566DF7" w:rsidRDefault="00320E86">
      <w:pPr>
        <w:pStyle w:val="3"/>
      </w:pPr>
      <w:bookmarkStart w:id="7" w:name="_Toc8"/>
      <w:r>
        <w:t>Проект «Усп</w:t>
      </w:r>
      <w:r>
        <w:t>ех каждого ребенка»</w:t>
      </w:r>
      <w:bookmarkEnd w:id="7"/>
    </w:p>
    <w:p w:rsidR="00566DF7" w:rsidRDefault="00320E86">
      <w:pPr>
        <w:pStyle w:val="pStyleText"/>
      </w:pPr>
      <w:r>
        <w:rPr>
          <w:rStyle w:val="fStyleText"/>
        </w:rPr>
        <w:t>Актуальность проекта - Актуальность проекта обусловлена решением ключевых задач, закрепленных в проекте «Успех каждого ребенка Национального проекта «Образование», и обусловлена разрешением противоречия между необходимостью повышения ка</w:t>
      </w:r>
      <w:r>
        <w:rPr>
          <w:rStyle w:val="fStyleText"/>
        </w:rPr>
        <w:t>чества общего образования через развитие личностных и социальных компетенций обучающегося и недостаточным уровнем достижения данных целевых показателей в образовательной организации с учетом индивидуальных особенностей каждого ребенка и его ближайшего окру</w:t>
      </w:r>
      <w:r>
        <w:rPr>
          <w:rStyle w:val="fStyleText"/>
        </w:rPr>
        <w:t>жения.</w:t>
      </w:r>
    </w:p>
    <w:p w:rsidR="00566DF7" w:rsidRDefault="00320E86">
      <w:pPr>
        <w:pStyle w:val="pStyleText"/>
      </w:pPr>
      <w:r>
        <w:rPr>
          <w:rStyle w:val="fStyleText"/>
        </w:rPr>
        <w:t>Цель проекта - Создание качественных условий для воспитания гармонично развитой и социально ответственной личности, обновления содержания и методов дополнительного образования детей, развития кадрового потенциала и модернизации инфраструктуры систем</w:t>
      </w:r>
      <w:r>
        <w:rPr>
          <w:rStyle w:val="fStyleText"/>
        </w:rPr>
        <w:t>ы дополнительного образования детей.</w:t>
      </w:r>
    </w:p>
    <w:p w:rsidR="00566DF7" w:rsidRDefault="00566DF7">
      <w:pPr>
        <w:pStyle w:val="pStyleText"/>
        <w:rPr>
          <w:rStyle w:val="fStyleText"/>
        </w:rPr>
      </w:pPr>
    </w:p>
    <w:p w:rsidR="00566DF7" w:rsidRDefault="00320E86">
      <w:pPr>
        <w:pStyle w:val="pStyleTextRight"/>
      </w:pPr>
      <w:r>
        <w:rPr>
          <w:rStyle w:val="fStyleText"/>
        </w:rPr>
        <w:t>Таблица 6.2</w:t>
      </w:r>
    </w:p>
    <w:p w:rsidR="00566DF7" w:rsidRDefault="00320E86">
      <w:pPr>
        <w:pStyle w:val="pStyleTextCenter"/>
      </w:pPr>
      <w:r>
        <w:rPr>
          <w:rStyle w:val="fStyleText"/>
        </w:rPr>
        <w:t>Мероприятия по проекту</w:t>
      </w:r>
    </w:p>
    <w:tbl>
      <w:tblPr>
        <w:tblW w:w="5000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5"/>
        <w:gridCol w:w="3728"/>
      </w:tblGrid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Th"/>
            </w:pPr>
            <w:r>
              <w:rPr>
                <w:rStyle w:val="fStyleTableTh"/>
              </w:rPr>
              <w:t>Мероприятие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Th"/>
            </w:pPr>
            <w:r>
              <w:rPr>
                <w:rStyle w:val="fStyleTableTh"/>
              </w:rPr>
              <w:t>Год реализации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 xml:space="preserve">Обеспечение возможности выбора индивидуального учебного плана обучающихся в соответствии с </w:t>
            </w:r>
            <w:r>
              <w:rPr>
                <w:rStyle w:val="fStyleTable"/>
              </w:rPr>
              <w:lastRenderedPageBreak/>
              <w:t>выбранными профессиональными компетенциями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lastRenderedPageBreak/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lastRenderedPageBreak/>
              <w:t>Совер</w:t>
            </w:r>
            <w:r>
              <w:rPr>
                <w:rStyle w:val="fStyleTable"/>
              </w:rPr>
              <w:t>шенствование   методики сопровождения обучающихся, участвующих в олимпиадах,   научно-исследовательских конкурсах и конференциях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Создание   модели дополнительного образования, в том числе с учетом сетевого   взаимодействия, учитывающей индивидуальные потребности обучающихся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Участие в открытых онлайн-уроках «Проектория» (ранняя профориентация обучающихся)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</w:t>
            </w:r>
            <w:r>
              <w:rPr>
                <w:rStyle w:val="fStyleTable"/>
              </w:rPr>
              <w:t>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Развитие социального партнёрства с организациями и производственными предприятиями в рамках профильного обучения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Реализация в школе целевой модели функционирования психологической службы для ранней профориентации обучающихся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</w:t>
            </w:r>
            <w:r>
              <w:rPr>
                <w:rStyle w:val="fStyleTable"/>
              </w:rPr>
              <w:t>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Участие   обучающихся в конкурсах, олимпиадах, научно-практических конференциях разных   уровней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Разработка и внедрение «Портфолио индивидуальных достижений для будущей профессии» как формы оценки результатов развития обучающегося в до</w:t>
            </w:r>
            <w:r>
              <w:rPr>
                <w:rStyle w:val="fStyleTable"/>
              </w:rPr>
              <w:t>полнительном образовании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</w:tbl>
    <w:p w:rsidR="00566DF7" w:rsidRDefault="00566DF7">
      <w:pPr>
        <w:pStyle w:val="pStyleText"/>
        <w:rPr>
          <w:rStyle w:val="fStyleText"/>
        </w:rPr>
      </w:pPr>
    </w:p>
    <w:p w:rsidR="00566DF7" w:rsidRDefault="00320E86">
      <w:pPr>
        <w:pStyle w:val="pStyleText"/>
      </w:pPr>
      <w:r>
        <w:rPr>
          <w:rStyle w:val="fStyleText"/>
        </w:rPr>
        <w:t>В результате реализации проекта будут достигнуты следующие результаты: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увеличение доли обучающихся в системе дополнительного образования;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увеличение доли обучающихся, принявших участие в муниципальных, региональных и всероссийских внеучебных мероприятиях;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увеличение количества участников проектов «Проектория»,  направленного на раннюю профориентацию обучающихся;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создание системы сопровождени</w:t>
      </w:r>
      <w:r>
        <w:rPr>
          <w:rStyle w:val="fStyleText"/>
        </w:rPr>
        <w:t>я и наставничества для обучающихся школы;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·        освоение обучающимися с ОВЗ дополнительных общеразвивающих программ, в том числе с использованием дистанционных технологий.</w:t>
      </w:r>
    </w:p>
    <w:p w:rsidR="00566DF7" w:rsidRDefault="00320E86">
      <w:pPr>
        <w:pStyle w:val="3"/>
      </w:pPr>
      <w:bookmarkStart w:id="8" w:name="_Toc9"/>
      <w:r>
        <w:t>Проект «Цифровая образовательная среда»</w:t>
      </w:r>
      <w:bookmarkEnd w:id="8"/>
    </w:p>
    <w:p w:rsidR="00566DF7" w:rsidRDefault="00320E86">
      <w:pPr>
        <w:pStyle w:val="pStyleText"/>
      </w:pPr>
      <w:r>
        <w:rPr>
          <w:rStyle w:val="fStyleText"/>
        </w:rPr>
        <w:t>Актуальность проекта - Актуальность проек</w:t>
      </w:r>
      <w:r>
        <w:rPr>
          <w:rStyle w:val="fStyleText"/>
        </w:rPr>
        <w:t xml:space="preserve">та обусловлена решением ключевых задач, закрепленных в проекте «Цифровая образовательная среда» Национального проекта «Образование», и обусловлена разрешением противоречий: между тенденциями развития информационного общества и </w:t>
      </w:r>
      <w:r>
        <w:rPr>
          <w:rStyle w:val="fStyleText"/>
        </w:rPr>
        <w:lastRenderedPageBreak/>
        <w:t>недостаточным уровнем информа</w:t>
      </w:r>
      <w:r>
        <w:rPr>
          <w:rStyle w:val="fStyleText"/>
        </w:rPr>
        <w:t>тизации образования в учреждении; между необходимостью внедрения современных цифровых технологий в деятельность образовательной организации и недостаточным уровнем ресурсного обеспечения (материально-технического, кадрового) процесса внедрения; между социа</w:t>
      </w:r>
      <w:r>
        <w:rPr>
          <w:rStyle w:val="fStyleText"/>
        </w:rPr>
        <w:t>льным заказом на повышение уровня информационной грамотности и культуры участников образовательных отношений и организационной и методической неготовностью образовательной организации к его удовлетворению.</w:t>
      </w:r>
    </w:p>
    <w:p w:rsidR="00566DF7" w:rsidRDefault="00320E86">
      <w:pPr>
        <w:pStyle w:val="pStyleText"/>
      </w:pPr>
      <w:r>
        <w:rPr>
          <w:rStyle w:val="fStyleText"/>
        </w:rPr>
        <w:t>Цель проекта - создание условий для внедрения совр</w:t>
      </w:r>
      <w:r>
        <w:rPr>
          <w:rStyle w:val="fStyleText"/>
        </w:rPr>
        <w:t>еменной и безопасной цифровой образовательной среды, обеспечивающей формирование ценности к саморазвитию и самообразованию у обучающихся всех уровней</w:t>
      </w:r>
    </w:p>
    <w:p w:rsidR="00566DF7" w:rsidRDefault="00566DF7">
      <w:pPr>
        <w:pStyle w:val="pStyleText"/>
        <w:rPr>
          <w:rStyle w:val="fStyleText"/>
        </w:rPr>
      </w:pPr>
    </w:p>
    <w:p w:rsidR="00566DF7" w:rsidRDefault="00320E86">
      <w:pPr>
        <w:pStyle w:val="pStyleTextRight"/>
      </w:pPr>
      <w:r>
        <w:rPr>
          <w:rStyle w:val="fStyleText"/>
        </w:rPr>
        <w:t>Таблица 6.3</w:t>
      </w:r>
    </w:p>
    <w:p w:rsidR="00566DF7" w:rsidRDefault="00320E86">
      <w:pPr>
        <w:pStyle w:val="pStyleTextCenter"/>
      </w:pPr>
      <w:r>
        <w:rPr>
          <w:rStyle w:val="fStyleText"/>
        </w:rPr>
        <w:t>Мероприятия по проекту</w:t>
      </w:r>
    </w:p>
    <w:tbl>
      <w:tblPr>
        <w:tblW w:w="5000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3"/>
        <w:gridCol w:w="3670"/>
      </w:tblGrid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Th"/>
            </w:pPr>
            <w:r>
              <w:rPr>
                <w:rStyle w:val="fStyleTableTh"/>
              </w:rPr>
              <w:t>Мероприятие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Th"/>
            </w:pPr>
            <w:r>
              <w:rPr>
                <w:rStyle w:val="fStyleTableTh"/>
              </w:rPr>
              <w:t>Год реализации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 xml:space="preserve">Модернизация материально-технической базы </w:t>
            </w:r>
            <w:r>
              <w:rPr>
                <w:rStyle w:val="fStyleTable"/>
              </w:rPr>
              <w:t>для внедрения модели цифровой образовательной среды в образовательной организации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Создание и   функционирование единой информационной системы «Цифровая школа» для   обеспечения полного электронного документооборота деятельности   образовательной организации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Создание   условий для повышения квалификации педагогов образова</w:t>
            </w:r>
            <w:r>
              <w:rPr>
                <w:rStyle w:val="fStyleTable"/>
              </w:rPr>
              <w:t>тельной организации в   области современных технологий онлайн-обучения, подготовка педагогов к   использованию возможностей федеральной информационно-сервисной платформы   цифровой образовательной среды в образовательной деятельности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Разраб</w:t>
            </w:r>
            <w:r>
              <w:rPr>
                <w:rStyle w:val="fStyleTable"/>
              </w:rPr>
              <w:t>отка и   реализация школьной целевой модели цифровой образовательной среды для   развития у детей «цифровых компетенций»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Внедрение   механизма обеспечения качества результатов обучения независимо от места   нахождения (онлайн-курсы, дистанц</w:t>
            </w:r>
            <w:r>
              <w:rPr>
                <w:rStyle w:val="fStyleTable"/>
              </w:rPr>
              <w:t>ионное образование и т. д.)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Развитие   планового участия в системе дистанционных конкурсов, олимпиадах, фестивалях и   т. д.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Усовершенствование системы использования «Электронного портфолио обучающегося»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Создание   условий для использования педагогическими работниками «Электронного кабинета   учителя»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lastRenderedPageBreak/>
              <w:t>Внедрение   современных цифровых технологий в образовательный процесс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Обучение родителей (законных представителей) и обучающи</w:t>
            </w:r>
            <w:r>
              <w:rPr>
                <w:rStyle w:val="fStyleTable"/>
              </w:rPr>
              <w:t>хся по программе «Возможности цифровой образовательной среды для повышения качества образования»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Внедрение   механизмов обеспечения оценки качества результатов промежуточной и итоговой   аттестации обучающихся на онлайн-курсах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</w:t>
            </w:r>
            <w:r>
              <w:rPr>
                <w:rStyle w:val="fStyleTable"/>
              </w:rPr>
              <w:t>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Совершенствование материально-технической базы для индивидуального сопровождения, обучения и воспитания детей с ОВЗ, детей-инвалидов в образовательной организации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</w:tbl>
    <w:p w:rsidR="00566DF7" w:rsidRDefault="00566DF7">
      <w:pPr>
        <w:pStyle w:val="pStyleText"/>
        <w:rPr>
          <w:rStyle w:val="fStyleText"/>
        </w:rPr>
      </w:pPr>
    </w:p>
    <w:p w:rsidR="00566DF7" w:rsidRDefault="00320E86">
      <w:pPr>
        <w:pStyle w:val="pStyleText"/>
      </w:pPr>
      <w:r>
        <w:rPr>
          <w:rStyle w:val="fStyleText"/>
        </w:rPr>
        <w:t>В результате реализации проекта будут достигнуты следующие результаты: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вв</w:t>
      </w:r>
      <w:r>
        <w:rPr>
          <w:rStyle w:val="fStyleText"/>
        </w:rPr>
        <w:t>едение «полного» электронного документооборота в образовательной организации;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сопряжение с едиными информационными мониторинговыми системами;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создание современной образовательной среды в соответствии с ФГОС;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увеличение доли обучающихся школы, использующих возможности федеральной информационно-сервисной платформы цифровой образовательной среды;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увеличение доли обучающихся школы, имеющих на Едином портале государственных услуг (ЕПГУ) личный кабинет «Образование»</w:t>
      </w:r>
      <w:r>
        <w:rPr>
          <w:rStyle w:val="fStyleText"/>
        </w:rPr>
        <w:t>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работа с аттестатами, сопряжение с ФИС ФРДО;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электронное управление расписанием;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ведение информационной системы мониторинга достижений учащихся;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создание единой системы учета материально-технической базы;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усовершенствование возможностей электронной системы обучения;</w:t>
      </w:r>
    </w:p>
    <w:p w:rsidR="00566DF7" w:rsidRDefault="00320E86">
      <w:pPr>
        <w:pStyle w:val="3"/>
      </w:pPr>
      <w:bookmarkStart w:id="9" w:name="_Toc10"/>
      <w:r>
        <w:t>Проект «Социальная активность и школьное добровольчество»</w:t>
      </w:r>
      <w:bookmarkEnd w:id="9"/>
    </w:p>
    <w:p w:rsidR="00566DF7" w:rsidRDefault="00320E86">
      <w:pPr>
        <w:pStyle w:val="pStyleText"/>
      </w:pPr>
      <w:r>
        <w:rPr>
          <w:rStyle w:val="fStyleText"/>
        </w:rPr>
        <w:t>Актуальность проекта - Актуальность проекта обусловлена решением ключевых задач, закрепленных в проекте «Социальная активность»  Национа</w:t>
      </w:r>
      <w:r>
        <w:rPr>
          <w:rStyle w:val="fStyleText"/>
        </w:rPr>
        <w:t>льного проекта «Образование», и обусловлена разрешением противоречий: между социальным заказом государства на развитие наставничества и волонтерства и недостаточным решением задачи поддержки добровольчества среди участников образовательных отношений; между</w:t>
      </w:r>
      <w:r>
        <w:rPr>
          <w:rStyle w:val="fStyleText"/>
        </w:rPr>
        <w:t xml:space="preserve"> </w:t>
      </w:r>
      <w:r>
        <w:rPr>
          <w:rStyle w:val="fStyleText"/>
        </w:rPr>
        <w:lastRenderedPageBreak/>
        <w:t>образовательным  и воспитательным потенциалом добровольческих ресурсов и дефицитом их использования образовательным  учреждением.</w:t>
      </w:r>
    </w:p>
    <w:p w:rsidR="00566DF7" w:rsidRDefault="00320E86">
      <w:pPr>
        <w:pStyle w:val="pStyleText"/>
      </w:pPr>
      <w:r>
        <w:rPr>
          <w:rStyle w:val="fStyleText"/>
        </w:rPr>
        <w:t>Цель проекта - Разработка и реализация комплекса мер по развитию и поддержки социальной активности участников образовательных</w:t>
      </w:r>
      <w:r>
        <w:rPr>
          <w:rStyle w:val="fStyleText"/>
        </w:rPr>
        <w:t xml:space="preserve"> отношений, направленных на повышение уровня развития социальных компетенций и воспитанности выпускника школы.</w:t>
      </w:r>
    </w:p>
    <w:p w:rsidR="00566DF7" w:rsidRDefault="00566DF7">
      <w:pPr>
        <w:pStyle w:val="pStyleText"/>
        <w:rPr>
          <w:rStyle w:val="fStyleText"/>
        </w:rPr>
      </w:pPr>
    </w:p>
    <w:p w:rsidR="00566DF7" w:rsidRDefault="00320E86">
      <w:pPr>
        <w:pStyle w:val="pStyleTextRight"/>
      </w:pPr>
      <w:r>
        <w:rPr>
          <w:rStyle w:val="fStyleText"/>
        </w:rPr>
        <w:t>Таблица 6.4</w:t>
      </w:r>
    </w:p>
    <w:p w:rsidR="00566DF7" w:rsidRDefault="00320E86">
      <w:pPr>
        <w:pStyle w:val="pStyleTextCenter"/>
      </w:pPr>
      <w:r>
        <w:rPr>
          <w:rStyle w:val="fStyleText"/>
        </w:rPr>
        <w:t>Мероприятия по проекту</w:t>
      </w:r>
    </w:p>
    <w:tbl>
      <w:tblPr>
        <w:tblW w:w="5000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7"/>
        <w:gridCol w:w="3836"/>
      </w:tblGrid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Th"/>
            </w:pPr>
            <w:r>
              <w:rPr>
                <w:rStyle w:val="fStyleTableTh"/>
              </w:rPr>
              <w:t>Мероприятие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Th"/>
            </w:pPr>
            <w:r>
              <w:rPr>
                <w:rStyle w:val="fStyleTableTh"/>
              </w:rPr>
              <w:t>Год реализации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Развитие деятельности детских общественных объединений в школе: РДШ, Юнармия, ЮИД, добровольческие отряды и т. д.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Поддержка   инициатив органов ученического самоуправления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Разработка программ дополнительного образования по п</w:t>
            </w:r>
            <w:r>
              <w:rPr>
                <w:rStyle w:val="fStyleTable"/>
              </w:rPr>
              <w:t>одготовке членов органов ученического самоуправления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Создание   условий и необходимой педагогической поддержки участию обучающихся в   онлайн-системе конкурсов для профессионального и карьерного роста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 xml:space="preserve">Разработка   авторских </w:t>
            </w:r>
            <w:r>
              <w:rPr>
                <w:rStyle w:val="fStyleTable"/>
              </w:rPr>
              <w:t>(социально-значимых) проектов по добровольческому (волонтерскому)   движению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Участие школы в   ежегодных конкурсных отборах на предоставление субсидий (грантов) лучшим   практикам в сфере добровольчества (волонтерства)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Орган</w:t>
            </w:r>
            <w:r>
              <w:rPr>
                <w:rStyle w:val="fStyleTable"/>
              </w:rPr>
              <w:t>изация совместных мероприятий, акций обучающихся старших классов и воспитанников групп дошкольных корпусов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</w:tbl>
    <w:p w:rsidR="00566DF7" w:rsidRDefault="00566DF7">
      <w:pPr>
        <w:pStyle w:val="pStyleText"/>
        <w:rPr>
          <w:rStyle w:val="fStyleText"/>
        </w:rPr>
      </w:pPr>
    </w:p>
    <w:p w:rsidR="00566DF7" w:rsidRDefault="00320E86">
      <w:pPr>
        <w:pStyle w:val="pStyleText"/>
      </w:pPr>
      <w:r>
        <w:rPr>
          <w:rStyle w:val="fStyleText"/>
        </w:rPr>
        <w:t>В результате реализации проекта будут достигнуты следующие результаты: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Увеличится число социальных партнеров школы в реализации добровольческих инициатив.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Будет обеспечена вариативность направлений добровольческой деятельности в школе.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Повысится степень социальной активности школьников и уровень их социально-полезной занятост</w:t>
      </w:r>
      <w:r>
        <w:rPr>
          <w:rStyle w:val="fStyleText"/>
        </w:rPr>
        <w:t>и в свободное от учебы время.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lastRenderedPageBreak/>
        <w:t>Повысится имидж школы как социального института помощи и поддержки по месту жительства.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Улучшится социально-психологический климат в образовательном учреждении.</w:t>
      </w:r>
    </w:p>
    <w:p w:rsidR="00566DF7" w:rsidRDefault="00520E3A">
      <w:pPr>
        <w:pStyle w:val="3"/>
      </w:pPr>
      <w:bookmarkStart w:id="10" w:name="_Toc11"/>
      <w:r>
        <w:t>Проект «Непотерянная история</w:t>
      </w:r>
      <w:r w:rsidR="00320E86">
        <w:t>»</w:t>
      </w:r>
      <w:bookmarkEnd w:id="10"/>
    </w:p>
    <w:p w:rsidR="00566DF7" w:rsidRDefault="00320E86">
      <w:pPr>
        <w:pStyle w:val="pStyleText"/>
      </w:pPr>
      <w:r>
        <w:rPr>
          <w:rStyle w:val="fStyleText"/>
        </w:rPr>
        <w:t>Актуальность проекта - В последни</w:t>
      </w:r>
      <w:r>
        <w:rPr>
          <w:rStyle w:val="fStyleText"/>
        </w:rPr>
        <w:t xml:space="preserve">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Только на основе возвышающихся чувств патриотизма и </w:t>
      </w:r>
      <w:r>
        <w:rPr>
          <w:rStyle w:val="fStyleText"/>
        </w:rPr>
        <w:t>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личности.Сегодня, когда на государственном уровне г</w:t>
      </w:r>
      <w:r>
        <w:rPr>
          <w:rStyle w:val="fStyleText"/>
        </w:rPr>
        <w:t>ражданско-патриотическое воспитание выделено в качестве приоритетного направления, проект, который направлен на сохранение преемственности поколений и формирование патриотизма, считается особенно актуальным.Родина, Отечество.…В корнях этих слов близкие каж</w:t>
      </w:r>
      <w:r>
        <w:rPr>
          <w:rStyle w:val="fStyleText"/>
        </w:rPr>
        <w:t>дому образы: мать и отец, родители, те, кто дает жизнь новому существу. Воспитание чувства патриотизма у школьников – процесс сложный и длительный. Любовь к родной стране, родному краю играют огромную роль в становлении личности ребенка. Без любви к Родине</w:t>
      </w:r>
      <w:r>
        <w:rPr>
          <w:rStyle w:val="fStyleText"/>
        </w:rPr>
        <w:t xml:space="preserve"> невозможно построить сильную Россию. Без уважения к собственной истории, к делам и традициям старшего поколения нельзя вырастить достойных граждан. Без возрождения национальной гордости, национального достоинства нельзя вдохновить людей на высокие дела. Э</w:t>
      </w:r>
      <w:r>
        <w:rPr>
          <w:rStyle w:val="fStyleText"/>
        </w:rPr>
        <w:t>ти качества должны воспитываться с раннего детства.</w:t>
      </w:r>
      <w:r w:rsidR="00520E3A" w:rsidRPr="00520E3A">
        <w:rPr>
          <w:rStyle w:val="fStyleText"/>
        </w:rPr>
        <w:t xml:space="preserve"> </w:t>
      </w:r>
      <w:r>
        <w:rPr>
          <w:rStyle w:val="fStyleText"/>
        </w:rPr>
        <w:t>Жизнь общества сегодня ставит серьезнейшие задачи в области воспитания и обучения нового поколения. Приоритетной задачей, определенной «Стратегией развития воспитания в Российской Федерации на период до 20</w:t>
      </w:r>
      <w:r>
        <w:rPr>
          <w:rStyle w:val="fStyleText"/>
        </w:rPr>
        <w:t>25 года», является формирование новых поколений, обладающих знаниями и умениями, которые отвечают требованиям ХХI века, разделяющих нравственные ценности, готовых к мирному созиданию и защите Родины.</w:t>
      </w:r>
      <w:r w:rsidR="00520E3A" w:rsidRPr="00520E3A">
        <w:rPr>
          <w:rStyle w:val="fStyleText"/>
        </w:rPr>
        <w:t xml:space="preserve"> </w:t>
      </w:r>
      <w:r>
        <w:rPr>
          <w:rStyle w:val="fStyleText"/>
        </w:rPr>
        <w:t>Необходимо создавать условия для воспитания патриотически</w:t>
      </w:r>
      <w:r>
        <w:rPr>
          <w:rStyle w:val="fStyleText"/>
        </w:rPr>
        <w:t>х чувств и качеств, которые станут впоследствии основой нравственного поведения ребенка. Формирование патриотического воспитания должно осуществляться на основе образа жизни людей, которые являются ярким примером служения своей семье, краю.</w:t>
      </w:r>
    </w:p>
    <w:p w:rsidR="00566DF7" w:rsidRDefault="00320E86">
      <w:pPr>
        <w:pStyle w:val="pStyleText"/>
      </w:pPr>
      <w:r>
        <w:rPr>
          <w:rStyle w:val="fStyleText"/>
        </w:rPr>
        <w:t xml:space="preserve">Цель проекта - </w:t>
      </w:r>
      <w:r>
        <w:rPr>
          <w:rStyle w:val="fStyleText"/>
        </w:rPr>
        <w:t>формирование у обучающихся гражданственности, патриотизма, активной жизненной позиции для успешной их социализации посредством вовлечения  обучающихся, педагогов, родителей в активную деятельность по патриотическому воспитанию.</w:t>
      </w:r>
    </w:p>
    <w:p w:rsidR="00566DF7" w:rsidRDefault="00566DF7">
      <w:pPr>
        <w:pStyle w:val="pStyleText"/>
        <w:rPr>
          <w:rStyle w:val="fStyleText"/>
        </w:rPr>
      </w:pPr>
    </w:p>
    <w:p w:rsidR="00566DF7" w:rsidRDefault="00320E86">
      <w:pPr>
        <w:pStyle w:val="pStyleTextRight"/>
      </w:pPr>
      <w:r>
        <w:rPr>
          <w:rStyle w:val="fStyleText"/>
        </w:rPr>
        <w:t>Таблица 6.5</w:t>
      </w:r>
    </w:p>
    <w:p w:rsidR="00566DF7" w:rsidRDefault="00320E86">
      <w:pPr>
        <w:pStyle w:val="pStyleTextCenter"/>
      </w:pPr>
      <w:r>
        <w:rPr>
          <w:rStyle w:val="fStyleText"/>
        </w:rPr>
        <w:t xml:space="preserve">Мероприятия по </w:t>
      </w:r>
      <w:r>
        <w:rPr>
          <w:rStyle w:val="fStyleText"/>
        </w:rPr>
        <w:t>проекту</w:t>
      </w:r>
    </w:p>
    <w:tbl>
      <w:tblPr>
        <w:tblW w:w="5000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7"/>
        <w:gridCol w:w="3926"/>
      </w:tblGrid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Th"/>
            </w:pPr>
            <w:r>
              <w:rPr>
                <w:rStyle w:val="fStyleTableTh"/>
              </w:rPr>
              <w:t>Мероприятие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Th"/>
            </w:pPr>
            <w:r>
              <w:rPr>
                <w:rStyle w:val="fStyleTableTh"/>
              </w:rPr>
              <w:t>Год реализации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Подготовка условий для реализации проекта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2022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Разработка цикла классных часов по патриотическому воспитанию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Реализация мероприятий в рамках работы школьной музейной комнаты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Организация работы юнармейского отряда " Патриот"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Участие в муниципальных, краевых, региональных всероссийских патриотических акциях " Бессмертный полк", "Георгиевская ленточка", " Блокадный хлеб" и др.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участие в военно-спортивных соревнованиях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Организация экскурсий в воинские части, пожарные части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Оформление  тематической  страницы в Сети Интернет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Организация встреч с ветеранами ВОВ, локальных войн, тружениками тыла и др.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Привлечение обучающихся, воспитанников к проектной, исследовательской деятельности по нравственно-патриотическому воспитанию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Создание мини-музеев нр</w:t>
            </w:r>
            <w:r>
              <w:rPr>
                <w:rStyle w:val="fStyleTable"/>
              </w:rPr>
              <w:t>авственно-патриотического содержания в группах дошкольных корпусов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</w:tbl>
    <w:p w:rsidR="00566DF7" w:rsidRDefault="00566DF7">
      <w:pPr>
        <w:pStyle w:val="pStyleText"/>
        <w:rPr>
          <w:rStyle w:val="fStyleText"/>
        </w:rPr>
      </w:pPr>
    </w:p>
    <w:p w:rsidR="00566DF7" w:rsidRDefault="00320E86">
      <w:pPr>
        <w:pStyle w:val="pStyleText"/>
      </w:pPr>
      <w:r>
        <w:rPr>
          <w:rStyle w:val="fStyleText"/>
        </w:rPr>
        <w:t>В результате реализации проекта будут достигнуты следующие результаты:</w:t>
      </w:r>
    </w:p>
    <w:p w:rsidR="00566DF7" w:rsidRDefault="00520E3A">
      <w:pPr>
        <w:pStyle w:val="pStyleText"/>
        <w:numPr>
          <w:ilvl w:val="0"/>
          <w:numId w:val="4"/>
        </w:numPr>
      </w:pPr>
      <w:r>
        <w:rPr>
          <w:rStyle w:val="fStyleText"/>
        </w:rPr>
        <w:t>Сформированность обучающихся</w:t>
      </w:r>
      <w:r w:rsidR="00320E86">
        <w:rPr>
          <w:rStyle w:val="fStyleText"/>
        </w:rPr>
        <w:t xml:space="preserve"> патриотического сознания, чувств национальной гордости Сформированность</w:t>
      </w:r>
      <w:bookmarkStart w:id="11" w:name="_GoBack"/>
      <w:bookmarkEnd w:id="11"/>
      <w:r w:rsidR="00320E86">
        <w:rPr>
          <w:rStyle w:val="fStyleText"/>
        </w:rPr>
        <w:t xml:space="preserve"> а</w:t>
      </w:r>
      <w:r w:rsidR="00320E86">
        <w:rPr>
          <w:rStyle w:val="fStyleText"/>
        </w:rPr>
        <w:t>ктивной жизненной позиции обучающихся, способность делать правильный нравственный, социальный выбор Сформированность гражданско-правовой компетентности обучающегося, способствующей снижению уровня правонарушений обучающихся Создание банка инновационных фор</w:t>
      </w:r>
      <w:r w:rsidR="00320E86">
        <w:rPr>
          <w:rStyle w:val="fStyleText"/>
        </w:rPr>
        <w:t xml:space="preserve">м работы по патриотическому воспитанию Совместная деятельность участников образовательного процесса в мероприятиях по военно-патриотическому воспитанию Создание интернет сайта для </w:t>
      </w:r>
      <w:r w:rsidR="00320E86">
        <w:rPr>
          <w:rStyle w:val="fStyleText"/>
        </w:rPr>
        <w:lastRenderedPageBreak/>
        <w:t>распространения опыта. Создание условий для творческой самореализации педаго</w:t>
      </w:r>
      <w:r w:rsidR="00320E86">
        <w:rPr>
          <w:rStyle w:val="fStyleText"/>
        </w:rPr>
        <w:t>га.</w:t>
      </w:r>
    </w:p>
    <w:p w:rsidR="00566DF7" w:rsidRDefault="00320E86">
      <w:pPr>
        <w:pStyle w:val="3"/>
      </w:pPr>
      <w:bookmarkStart w:id="12" w:name="_Toc12"/>
      <w:r>
        <w:t>Проект «Ответственный родитель»</w:t>
      </w:r>
      <w:bookmarkEnd w:id="12"/>
    </w:p>
    <w:p w:rsidR="00566DF7" w:rsidRDefault="00320E86">
      <w:pPr>
        <w:pStyle w:val="pStyleText"/>
      </w:pPr>
      <w:r>
        <w:rPr>
          <w:rStyle w:val="fStyleText"/>
        </w:rPr>
        <w:t xml:space="preserve">Актуальность проекта - Актуальность проекта обусловлена решением ключевых задач, закрепленных в проекте «Успех каждого ребенка Национального проекта «Образование», и обусловлена разрешением противоречий: между функциями </w:t>
      </w:r>
      <w:r>
        <w:rPr>
          <w:rStyle w:val="fStyleText"/>
        </w:rPr>
        <w:t>семейного воспитания и недостаточной готовностью семьи к их эффективной реализации; между потребностью детей в семейном воспитании и поддержки и низким уровнем информационных компетенций родителей в области психолого-педагогических знаний и защиты прав реб</w:t>
      </w:r>
      <w:r>
        <w:rPr>
          <w:rStyle w:val="fStyleText"/>
        </w:rPr>
        <w:t>енка.</w:t>
      </w:r>
    </w:p>
    <w:p w:rsidR="00566DF7" w:rsidRDefault="00320E86">
      <w:pPr>
        <w:pStyle w:val="pStyleText"/>
      </w:pPr>
      <w:r>
        <w:rPr>
          <w:rStyle w:val="fStyleText"/>
        </w:rPr>
        <w:t>Цель проекта - Разработка и реализация комплекса мер по повышению воспитательного потенциала семьи и информационно-просветительской поддержки родителей.</w:t>
      </w:r>
    </w:p>
    <w:p w:rsidR="00566DF7" w:rsidRDefault="00566DF7">
      <w:pPr>
        <w:pStyle w:val="pStyleText"/>
        <w:rPr>
          <w:rStyle w:val="fStyleText"/>
        </w:rPr>
      </w:pPr>
    </w:p>
    <w:p w:rsidR="00566DF7" w:rsidRDefault="00320E86">
      <w:pPr>
        <w:pStyle w:val="pStyleTextRight"/>
      </w:pPr>
      <w:r>
        <w:rPr>
          <w:rStyle w:val="fStyleText"/>
        </w:rPr>
        <w:t>Таблица 6.6</w:t>
      </w:r>
    </w:p>
    <w:p w:rsidR="00566DF7" w:rsidRDefault="00320E86">
      <w:pPr>
        <w:pStyle w:val="pStyleTextCenter"/>
      </w:pPr>
      <w:r>
        <w:rPr>
          <w:rStyle w:val="fStyleText"/>
        </w:rPr>
        <w:t>Мероприятия по проекту</w:t>
      </w:r>
    </w:p>
    <w:tbl>
      <w:tblPr>
        <w:tblW w:w="5000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2"/>
        <w:gridCol w:w="4161"/>
      </w:tblGrid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Th"/>
            </w:pPr>
            <w:r>
              <w:rPr>
                <w:rStyle w:val="fStyleTableTh"/>
              </w:rPr>
              <w:t>Мероприятие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Th"/>
            </w:pPr>
            <w:r>
              <w:rPr>
                <w:rStyle w:val="fStyleTableTh"/>
              </w:rPr>
              <w:t>Год реализации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Организация психолого-педагогического патронажа семей, состоящих на различных видах учета.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Внедрение медиационных программ для родителей в работу школьной службы примирения.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Создание электронного ресурса дистанционной помощи</w:t>
            </w:r>
            <w:r>
              <w:rPr>
                <w:rStyle w:val="fStyleTable"/>
              </w:rPr>
              <w:t xml:space="preserve"> и поддержки для родителей обучающихся.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Оказание содействия семье в получении помощи и поддержки в органах и учреждениях системы социальной защиты населения.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Проведение в образовательном учреждении ежегодной акции «День семьи».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Организация работы родительского клуба " Мы вместе"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"/>
            </w:pPr>
            <w:r>
              <w:rPr>
                <w:rStyle w:val="fStyleTable"/>
              </w:rPr>
              <w:t>С 2021 по 2025</w:t>
            </w:r>
          </w:p>
        </w:tc>
      </w:tr>
    </w:tbl>
    <w:p w:rsidR="00566DF7" w:rsidRDefault="00566DF7">
      <w:pPr>
        <w:pStyle w:val="pStyleText"/>
        <w:rPr>
          <w:rStyle w:val="fStyleText"/>
        </w:rPr>
      </w:pPr>
    </w:p>
    <w:p w:rsidR="00566DF7" w:rsidRDefault="00320E86">
      <w:pPr>
        <w:pStyle w:val="pStyleText"/>
      </w:pPr>
      <w:r>
        <w:rPr>
          <w:rStyle w:val="fStyleText"/>
        </w:rPr>
        <w:t>В результате реализации проекта будут достигнуты следующие результаты: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Снизится число обучающихся, со</w:t>
      </w:r>
      <w:r>
        <w:rPr>
          <w:rStyle w:val="fStyleText"/>
        </w:rPr>
        <w:t>стоящих на различных видах учета.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Уменьшится число конфликтных ситуаций в системе «семья - школа».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Повысится уровень родительской ответственности в вопросах воспитания и обучения ребенка.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lastRenderedPageBreak/>
        <w:t xml:space="preserve">Увеличится число социально-активных родителей, готовых к совместной </w:t>
      </w:r>
      <w:r>
        <w:rPr>
          <w:rStyle w:val="fStyleText"/>
        </w:rPr>
        <w:t>деятельности семьи и школы в проектных мероприятиях.</w:t>
      </w:r>
    </w:p>
    <w:p w:rsidR="00566DF7" w:rsidRDefault="00320E86">
      <w:pPr>
        <w:pStyle w:val="2"/>
      </w:pPr>
      <w:bookmarkStart w:id="13" w:name="_Toc13"/>
      <w:r>
        <w:t>7. Основные принципы и механизмы реализации программы развития</w:t>
      </w:r>
      <w:bookmarkEnd w:id="13"/>
    </w:p>
    <w:p w:rsidR="00566DF7" w:rsidRDefault="00320E86">
      <w:pPr>
        <w:pStyle w:val="pStyleText"/>
      </w:pPr>
      <w:r>
        <w:rPr>
          <w:rStyle w:val="fStyleText"/>
        </w:rPr>
        <w:t>Программа развития школы реализуется с соблюдением следующих принципов: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Принцип гуманизации (реальное соблюдение прав участников образовател</w:t>
      </w:r>
      <w:r>
        <w:rPr>
          <w:rStyle w:val="fStyleText"/>
        </w:rPr>
        <w:t>ьных отношений, закрепленных в законодательстве Российской Федерации; утверждение непреходящей ценности общекультурного человеческого достояния, внимание к историческим ценностям, их вкладу в развитие науки, культуры, литературы и искусства).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Принцип сотру</w:t>
      </w:r>
      <w:r>
        <w:rPr>
          <w:rStyle w:val="fStyleText"/>
        </w:rPr>
        <w:t>дничества (построение взаимоотношений в образовательной организации в поле конструктивного диалога и полилога, уважения и взаимопонимания всех участников образовательных отношений).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Принцип развивающего обучения (отказ от репродуктивных методик и применени</w:t>
      </w:r>
      <w:r>
        <w:rPr>
          <w:rStyle w:val="fStyleText"/>
        </w:rPr>
        <w:t>е методов системно-деятельностного подхода и самообразования с учетом индивидуальных особенностей развития обучающихся и уровня профессионального развития педагогов).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Принцип целостности (построение деятельности школы на основе единства процессов обучения, воспитания и развития, создание сбалансированного образовательного пространства, учитывающего комплекс отраслей знаний в содержании образования и образовательных техн</w:t>
      </w:r>
      <w:r>
        <w:rPr>
          <w:rStyle w:val="fStyleText"/>
        </w:rPr>
        <w:t>ологий).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Принцип системности (преемственность программных мероприятий в образовательной организации как открытой социально-педагогической системе).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 xml:space="preserve">Принцип вариативности (обеспечен системой выбора ресурсного обеспечения программы развития и индивидуальных </w:t>
      </w:r>
      <w:r>
        <w:rPr>
          <w:rStyle w:val="fStyleText"/>
        </w:rPr>
        <w:t>образовательных траекторий с учетом модернизационных процессов в сфере образования).</w:t>
      </w:r>
    </w:p>
    <w:p w:rsidR="00566DF7" w:rsidRDefault="00320E86">
      <w:pPr>
        <w:pStyle w:val="pStyleText"/>
      </w:pPr>
      <w:r>
        <w:rPr>
          <w:rStyle w:val="fStyleText"/>
        </w:rPr>
        <w:t>Механизм реализации программы развития характеризуется распределением функций между субъектами управления:</w:t>
      </w:r>
    </w:p>
    <w:p w:rsidR="00566DF7" w:rsidRDefault="00320E86">
      <w:pPr>
        <w:pStyle w:val="pStyleText"/>
      </w:pPr>
      <w:r>
        <w:rPr>
          <w:rStyle w:val="fStyleText"/>
        </w:rPr>
        <w:t>Руководитель образовательной организации: является руководителем</w:t>
      </w:r>
      <w:r>
        <w:rPr>
          <w:rStyle w:val="fStyleText"/>
        </w:rPr>
        <w:t xml:space="preserve"> программы и несет персональную ответственность за ее реализацию и определяет формы и методы управления реализацией программой: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осуществляет координацию деятельности по эффективной реализации программных мероприятий участниками и анализ использования средс</w:t>
      </w:r>
      <w:r>
        <w:rPr>
          <w:rStyle w:val="fStyleText"/>
        </w:rPr>
        <w:t>тв;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lastRenderedPageBreak/>
        <w:t>обеспечивает координацию работы с Учредителем;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разрабатывает в пределах своих полномочий локальные, необходимые для выполнения программы, документы;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осуществляет подготовку аналитических материалов о ходе реализации программы;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осуществляет ведение ежег</w:t>
      </w:r>
      <w:r>
        <w:rPr>
          <w:rStyle w:val="fStyleText"/>
        </w:rPr>
        <w:t>одной отчетности реализации программы;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несет ответственность за своевременную и качественную реализацию программы, обеспечивает эффективное использование средств, выделяемых на ее реализацию;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организует внедрение информационных технологий в целях управлени</w:t>
      </w:r>
      <w:r>
        <w:rPr>
          <w:rStyle w:val="fStyleText"/>
        </w:rPr>
        <w:t>я реализацией программы и контроля за ходом выполнения ее мероприятий;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организует размещение на официальном сайте образовательного учреждения  информации о ходе и результатах реализации программы, финансировании ее мероприятий;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подготавливает проекты решен</w:t>
      </w:r>
      <w:r>
        <w:rPr>
          <w:rStyle w:val="fStyleText"/>
        </w:rPr>
        <w:t>ий о внесении изменений в Программу, согласовывает их;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осуществляет при необходимости подготовку предложений об уточнении мероприятий программы на очередной год, уточняет затраты на реализацию мероприятий программы, а также механизм ее выполнения;</w:t>
      </w:r>
    </w:p>
    <w:p w:rsidR="00566DF7" w:rsidRDefault="00320E86">
      <w:pPr>
        <w:pStyle w:val="pStyleText"/>
      </w:pPr>
      <w:r>
        <w:rPr>
          <w:rStyle w:val="fStyleText"/>
        </w:rPr>
        <w:t>Админист</w:t>
      </w:r>
      <w:r>
        <w:rPr>
          <w:rStyle w:val="fStyleText"/>
        </w:rPr>
        <w:t>рация образовательной организации: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вносит предложения и участвует в уточнении целевых показателей (индикаторов) и расходов на реализацию программы, а также в совершенствовании механизма реализации Программы;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 xml:space="preserve">обеспечивает эффективное использование средств, </w:t>
      </w:r>
      <w:r>
        <w:rPr>
          <w:rStyle w:val="fStyleText"/>
        </w:rPr>
        <w:t>выделяемых на реализацию программы;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участвует в ведении ежегодной отчетности о ходе реализации программы;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участвует в организации экспертных проверок реализации отдельных мероприятий программы;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осуществляет управление деятельностью исполнителей программы в</w:t>
      </w:r>
      <w:r>
        <w:rPr>
          <w:rStyle w:val="fStyleText"/>
        </w:rPr>
        <w:t xml:space="preserve"> рамках выполнения программных мероприятий;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участвует в подготовке аналитических материалов о ходе работ по реализации программы, достигнутых результатах и эффективности использования финансовых средств;</w:t>
      </w:r>
    </w:p>
    <w:p w:rsidR="00566DF7" w:rsidRDefault="00320E86">
      <w:pPr>
        <w:pStyle w:val="pStyleText"/>
      </w:pPr>
      <w:r>
        <w:rPr>
          <w:rStyle w:val="fStyleText"/>
        </w:rPr>
        <w:t>Субъектом общественного управления реализацией прогр</w:t>
      </w:r>
      <w:r>
        <w:rPr>
          <w:rStyle w:val="fStyleText"/>
        </w:rPr>
        <w:t>аммы развития выступает Управляющий совет: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внесение предложений и рассмотрение тематики программных проектов;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lastRenderedPageBreak/>
        <w:t>рассмотрение материалов о ходе реализации программных мероприятий и предоставление рекомендаций по их уточнению, а также рассмотрение итогов реали</w:t>
      </w:r>
      <w:r>
        <w:rPr>
          <w:rStyle w:val="fStyleText"/>
        </w:rPr>
        <w:t>зации программы;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контроль реализации проектов программы;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выявление технических и организационных проблем в ходе реализации программы и разработка предложений по их решению;</w:t>
      </w:r>
    </w:p>
    <w:p w:rsidR="00566DF7" w:rsidRDefault="00320E86">
      <w:pPr>
        <w:pStyle w:val="pStyleText"/>
      </w:pPr>
      <w:r>
        <w:rPr>
          <w:rStyle w:val="fStyleText"/>
        </w:rPr>
        <w:t>При формировании проектов Программы используются следующие механизмы: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управления по результатам, при котором реализация программы должна обеспечить достижение результатов, измеряемых на основе системы целевых показателей;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целевой подход, при котором решение задач программы должно быть направлено на системные изменения в обра</w:t>
      </w:r>
      <w:r>
        <w:rPr>
          <w:rStyle w:val="fStyleText"/>
        </w:rPr>
        <w:t>зовательной организации;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комплексный подход, предусматривающий аналитическое обоснование, научно-методическое сопровождение, апробацию и внедрение полученных результатов, нормативное-правовое, а также кадровое, информационное и материально-техническое обес</w:t>
      </w:r>
      <w:r>
        <w:rPr>
          <w:rStyle w:val="fStyleText"/>
        </w:rPr>
        <w:t>печение;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механизм обратной связи, обеспечивающий широкое привлечение общественности и научно-педагогического сообщества к детализации проектов программы, а также к их реализации и оценке результатов;</w:t>
      </w:r>
    </w:p>
    <w:p w:rsidR="00566DF7" w:rsidRDefault="00320E86">
      <w:pPr>
        <w:pStyle w:val="2"/>
      </w:pPr>
      <w:bookmarkStart w:id="14" w:name="_Toc14"/>
      <w:r>
        <w:t xml:space="preserve">8. Ожидаемые результаты реализации программы развития и </w:t>
      </w:r>
      <w:r>
        <w:t>их измерение</w:t>
      </w:r>
      <w:bookmarkEnd w:id="14"/>
    </w:p>
    <w:p w:rsidR="00566DF7" w:rsidRDefault="00320E86">
      <w:pPr>
        <w:pStyle w:val="pStyleText"/>
      </w:pPr>
      <w:r>
        <w:rPr>
          <w:rStyle w:val="fStyleText"/>
        </w:rPr>
        <w:t>По прогнозным оценкам, к 2025 году реализация предусмотренных программой мероприятий обеспечит достижение ряда положительных результатов.</w:t>
      </w:r>
    </w:p>
    <w:p w:rsidR="00566DF7" w:rsidRDefault="00320E86">
      <w:pPr>
        <w:pStyle w:val="pStyleText"/>
      </w:pPr>
      <w:r>
        <w:rPr>
          <w:rStyle w:val="fStyleText"/>
        </w:rPr>
        <w:t>Эффективность реализации Программы будет обеспечена путем внедрения новых подходов, методик и технологий,</w:t>
      </w:r>
      <w:r>
        <w:rPr>
          <w:rStyle w:val="fStyleText"/>
        </w:rPr>
        <w:t xml:space="preserve"> а также путем использования принципов проектного менеджмента и мотивационного программно-целевого управления.</w:t>
      </w:r>
    </w:p>
    <w:p w:rsidR="00566DF7" w:rsidRDefault="00320E86">
      <w:pPr>
        <w:pStyle w:val="pStyleText"/>
      </w:pPr>
      <w:r>
        <w:rPr>
          <w:rStyle w:val="fStyleText"/>
        </w:rPr>
        <w:t>Реализация Программы приведет к достижению следующих конечных результатов:</w:t>
      </w:r>
    </w:p>
    <w:p w:rsidR="00566DF7" w:rsidRDefault="00320E86">
      <w:pPr>
        <w:pStyle w:val="pStyleText"/>
        <w:numPr>
          <w:ilvl w:val="0"/>
          <w:numId w:val="8"/>
        </w:numPr>
      </w:pPr>
      <w:r>
        <w:rPr>
          <w:rStyle w:val="fStyleText"/>
        </w:rPr>
        <w:t>Повышение качества общего образования обучающихся;</w:t>
      </w:r>
    </w:p>
    <w:p w:rsidR="00566DF7" w:rsidRDefault="00320E86">
      <w:pPr>
        <w:pStyle w:val="pStyleText"/>
        <w:numPr>
          <w:ilvl w:val="0"/>
          <w:numId w:val="8"/>
        </w:numPr>
      </w:pPr>
      <w:r>
        <w:rPr>
          <w:rStyle w:val="fStyleText"/>
        </w:rPr>
        <w:t>Увеличение доли пот</w:t>
      </w:r>
      <w:r>
        <w:rPr>
          <w:rStyle w:val="fStyleText"/>
        </w:rPr>
        <w:t>ребителей, удовлетворенных качеством предоставляемых образовательных услуг;</w:t>
      </w:r>
    </w:p>
    <w:p w:rsidR="00566DF7" w:rsidRDefault="00320E86">
      <w:pPr>
        <w:pStyle w:val="pStyleText"/>
        <w:numPr>
          <w:ilvl w:val="0"/>
          <w:numId w:val="8"/>
        </w:numPr>
      </w:pPr>
      <w:r>
        <w:rPr>
          <w:rStyle w:val="fStyleText"/>
        </w:rPr>
        <w:t>Обновление материально - технической, предметно - пространственной и информационной инфраструктуры</w:t>
      </w:r>
    </w:p>
    <w:p w:rsidR="00566DF7" w:rsidRDefault="00320E86">
      <w:pPr>
        <w:pStyle w:val="pStyleText"/>
        <w:numPr>
          <w:ilvl w:val="0"/>
          <w:numId w:val="8"/>
        </w:numPr>
      </w:pPr>
      <w:r>
        <w:rPr>
          <w:rStyle w:val="fStyleText"/>
        </w:rPr>
        <w:t xml:space="preserve">Увеличение количества обучающихся, вовлеченных в реализацию программы «Одаренные </w:t>
      </w:r>
      <w:r>
        <w:rPr>
          <w:rStyle w:val="fStyleText"/>
        </w:rPr>
        <w:t>дети»</w:t>
      </w:r>
    </w:p>
    <w:p w:rsidR="00566DF7" w:rsidRDefault="00320E86">
      <w:pPr>
        <w:pStyle w:val="pStyleText"/>
        <w:numPr>
          <w:ilvl w:val="0"/>
          <w:numId w:val="8"/>
        </w:numPr>
      </w:pPr>
      <w:r>
        <w:rPr>
          <w:rStyle w:val="fStyleText"/>
        </w:rPr>
        <w:lastRenderedPageBreak/>
        <w:t>Увеличение доли выпускников, получивших по результатам ЕГЭ выше 80 балов;</w:t>
      </w:r>
    </w:p>
    <w:p w:rsidR="00566DF7" w:rsidRDefault="00320E86">
      <w:pPr>
        <w:pStyle w:val="pStyleText"/>
        <w:numPr>
          <w:ilvl w:val="0"/>
          <w:numId w:val="8"/>
        </w:numPr>
      </w:pPr>
      <w:r>
        <w:rPr>
          <w:rStyle w:val="fStyleText"/>
        </w:rPr>
        <w:t>Увеличение доли обучающихся, показывающих по итогам ВПР средний и высокий уровень функциональной грамотности;</w:t>
      </w:r>
    </w:p>
    <w:p w:rsidR="00566DF7" w:rsidRDefault="00320E86">
      <w:pPr>
        <w:pStyle w:val="pStyleText"/>
        <w:numPr>
          <w:ilvl w:val="0"/>
          <w:numId w:val="8"/>
        </w:numPr>
      </w:pPr>
      <w:r>
        <w:rPr>
          <w:rStyle w:val="fStyleText"/>
        </w:rPr>
        <w:t>Обеспечение полного охвата профориентационной работой обучающихся,</w:t>
      </w:r>
      <w:r>
        <w:rPr>
          <w:rStyle w:val="fStyleText"/>
        </w:rPr>
        <w:t xml:space="preserve"> в том числе, с ограниченными возможностями здоровья и инвалидов;</w:t>
      </w:r>
    </w:p>
    <w:p w:rsidR="00566DF7" w:rsidRDefault="00320E86">
      <w:pPr>
        <w:pStyle w:val="pStyleText"/>
        <w:numPr>
          <w:ilvl w:val="0"/>
          <w:numId w:val="8"/>
        </w:numPr>
      </w:pPr>
      <w:r>
        <w:rPr>
          <w:rStyle w:val="fStyleText"/>
        </w:rPr>
        <w:t>Увеличение доли родителей, осуществляющих постоянное активное взаимодействие с классным, школьным коллективом; проявляющим активность в работе Управляющего совета школы;</w:t>
      </w:r>
    </w:p>
    <w:p w:rsidR="00566DF7" w:rsidRDefault="00320E86">
      <w:pPr>
        <w:pStyle w:val="pStyleText"/>
        <w:numPr>
          <w:ilvl w:val="0"/>
          <w:numId w:val="8"/>
        </w:numPr>
      </w:pPr>
      <w:r>
        <w:rPr>
          <w:rStyle w:val="fStyleText"/>
        </w:rPr>
        <w:t>Увеличение количеств</w:t>
      </w:r>
      <w:r>
        <w:rPr>
          <w:rStyle w:val="fStyleText"/>
        </w:rPr>
        <w:t>а педагогов, ставших дипломантами конкурсов профессионального мастерства;</w:t>
      </w:r>
    </w:p>
    <w:p w:rsidR="00566DF7" w:rsidRDefault="00320E86">
      <w:pPr>
        <w:pStyle w:val="pStyleText"/>
        <w:numPr>
          <w:ilvl w:val="0"/>
          <w:numId w:val="8"/>
        </w:numPr>
      </w:pPr>
      <w:r>
        <w:rPr>
          <w:rStyle w:val="fStyleText"/>
        </w:rPr>
        <w:t>Повышение квалификации (профессиональная переподготовка)   педагогических работников и специалистов МБОУ «СОШ №34»</w:t>
      </w:r>
    </w:p>
    <w:p w:rsidR="00566DF7" w:rsidRDefault="00320E86">
      <w:pPr>
        <w:pStyle w:val="2"/>
      </w:pPr>
      <w:bookmarkStart w:id="15" w:name="_Toc15"/>
      <w:r>
        <w:t>9. Описание вероятностных рисков и путей их снижения</w:t>
      </w:r>
      <w:bookmarkEnd w:id="15"/>
    </w:p>
    <w:p w:rsidR="00566DF7" w:rsidRDefault="00320E86">
      <w:pPr>
        <w:pStyle w:val="pStyleHead3"/>
      </w:pPr>
      <w:r>
        <w:rPr>
          <w:rStyle w:val="fStyleHead3"/>
        </w:rPr>
        <w:t xml:space="preserve">Мотивационный </w:t>
      </w:r>
      <w:r>
        <w:rPr>
          <w:rStyle w:val="fStyleHead3"/>
        </w:rPr>
        <w:t>риск (низкий уровень мотивации участников образовательных отношений к восприятию инноваций в образовательной организации).</w:t>
      </w:r>
    </w:p>
    <w:p w:rsidR="00566DF7" w:rsidRDefault="00320E86">
      <w:pPr>
        <w:pStyle w:val="pStyleText"/>
      </w:pPr>
      <w:r>
        <w:rPr>
          <w:rStyle w:val="fStyleText"/>
        </w:rPr>
        <w:t>Пути снижения: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проведение социально-психологических тренингов в педагогическом коллективе;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создание проектных групп;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усиление информационной поддержки реализации программы развития с привлечением СМИ;</w:t>
      </w:r>
    </w:p>
    <w:p w:rsidR="00566DF7" w:rsidRDefault="00320E86">
      <w:pPr>
        <w:pStyle w:val="pStyleHead3"/>
      </w:pPr>
      <w:r>
        <w:rPr>
          <w:rStyle w:val="fStyleHead3"/>
        </w:rPr>
        <w:t>Интеллектуальные, научно-методические риск (отсутствие готовых разработок по проектным направлениям программы развития).</w:t>
      </w:r>
    </w:p>
    <w:p w:rsidR="00566DF7" w:rsidRDefault="00320E86">
      <w:pPr>
        <w:pStyle w:val="pStyleText"/>
      </w:pPr>
      <w:r>
        <w:rPr>
          <w:rStyle w:val="fStyleText"/>
        </w:rPr>
        <w:t>Пути снижения: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самостоятельная разработка технологи</w:t>
      </w:r>
      <w:r>
        <w:rPr>
          <w:rStyle w:val="fStyleText"/>
        </w:rPr>
        <w:t>ческих продуктов, необходимых для достижения целевых показателей;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привлечение экспертов для разработки технологических продуктов, необходимых для достижения целевых показателей;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оперативное реагирование на образовательные технологические новации и оценка возможностей их адаптации посредством модификации к потребностям образовательной организации;</w:t>
      </w:r>
    </w:p>
    <w:p w:rsidR="00566DF7" w:rsidRDefault="00320E86">
      <w:pPr>
        <w:pStyle w:val="pStyleHead3"/>
      </w:pPr>
      <w:r>
        <w:rPr>
          <w:rStyle w:val="fStyleHead3"/>
        </w:rPr>
        <w:t>Риск недостижения целевых показателей, завяленных в программе развития.</w:t>
      </w:r>
    </w:p>
    <w:p w:rsidR="00566DF7" w:rsidRDefault="00320E86">
      <w:pPr>
        <w:pStyle w:val="pStyleText"/>
      </w:pPr>
      <w:r>
        <w:rPr>
          <w:rStyle w:val="fStyleText"/>
        </w:rPr>
        <w:t>Пути снижения</w:t>
      </w:r>
      <w:r>
        <w:rPr>
          <w:rStyle w:val="fStyleText"/>
        </w:rPr>
        <w:t>: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lastRenderedPageBreak/>
        <w:t>своевременная корректировка плана реализации программы развития и планов-графиков реализации проектов, заявленных в программе;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системный анализ причин недостижения целевых показателей и нейтрализация факторов, препятствующих их достижению;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создание, разв</w:t>
      </w:r>
      <w:r>
        <w:rPr>
          <w:rStyle w:val="fStyleText"/>
        </w:rPr>
        <w:t>итие и поддержка деятельности проектных школьных команд, нацеленных на достижение целевых показателей;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перераспределение ресурсов .между программными мероприятиями;</w:t>
      </w:r>
    </w:p>
    <w:p w:rsidR="00566DF7" w:rsidRDefault="00320E86">
      <w:pPr>
        <w:pStyle w:val="pStyleHead3"/>
      </w:pPr>
      <w:r>
        <w:rPr>
          <w:rStyle w:val="fStyleHead3"/>
        </w:rPr>
        <w:t xml:space="preserve">Риск ресурсного обеспечения (недостаточность кадровых, материально-технических, финансовых </w:t>
      </w:r>
      <w:r>
        <w:rPr>
          <w:rStyle w:val="fStyleHead3"/>
        </w:rPr>
        <w:t>и иных ресурсов для достижения целевых показателей).</w:t>
      </w:r>
    </w:p>
    <w:p w:rsidR="00566DF7" w:rsidRDefault="00320E86">
      <w:pPr>
        <w:pStyle w:val="pStyleText"/>
      </w:pPr>
      <w:r>
        <w:rPr>
          <w:rStyle w:val="fStyleText"/>
        </w:rPr>
        <w:t>Пути снижения: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совершенствование механизмов управления кадрами;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организация шефства-наставничества;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освоение способов бюджетирования, ориентированного на результат;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своевременная корректировка плана реал</w:t>
      </w:r>
      <w:r>
        <w:rPr>
          <w:rStyle w:val="fStyleText"/>
        </w:rPr>
        <w:t>изации программы развития;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участие в грантовых проектах и программах;</w:t>
      </w:r>
    </w:p>
    <w:p w:rsidR="00566DF7" w:rsidRDefault="00320E86">
      <w:pPr>
        <w:pStyle w:val="pStyleText"/>
        <w:numPr>
          <w:ilvl w:val="0"/>
          <w:numId w:val="4"/>
        </w:numPr>
      </w:pPr>
      <w:r>
        <w:rPr>
          <w:rStyle w:val="fStyleText"/>
        </w:rPr>
        <w:t>развитие партнерских отношений с образовательными организациями, институтами гражданского общества, бизнес-структурами;</w:t>
      </w:r>
    </w:p>
    <w:p w:rsidR="00566DF7" w:rsidRDefault="00320E86">
      <w:r>
        <w:br w:type="page"/>
      </w:r>
    </w:p>
    <w:p w:rsidR="00566DF7" w:rsidRDefault="00320E86">
      <w:pPr>
        <w:pStyle w:val="2"/>
      </w:pPr>
      <w:bookmarkStart w:id="16" w:name="_Toc16"/>
      <w:r>
        <w:lastRenderedPageBreak/>
        <w:t>Лист внесения изменений</w:t>
      </w:r>
      <w:bookmarkEnd w:id="16"/>
    </w:p>
    <w:tbl>
      <w:tblPr>
        <w:tblW w:w="5000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3669"/>
        <w:gridCol w:w="4999"/>
      </w:tblGrid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320E86">
            <w:pPr>
              <w:pStyle w:val="pStyleTableTh"/>
            </w:pPr>
            <w:r>
              <w:rPr>
                <w:rStyle w:val="fStyleTableTh"/>
              </w:rPr>
              <w:t>№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Th"/>
            </w:pPr>
            <w:r>
              <w:rPr>
                <w:rStyle w:val="fStyleTableTh"/>
              </w:rPr>
              <w:t>Описание изменений</w:t>
            </w:r>
          </w:p>
        </w:tc>
        <w:tc>
          <w:tcPr>
            <w:tcW w:w="0" w:type="dxa"/>
            <w:vMerge w:val="restart"/>
          </w:tcPr>
          <w:p w:rsidR="00566DF7" w:rsidRDefault="00320E86">
            <w:pPr>
              <w:pStyle w:val="pStyleTableTh"/>
            </w:pPr>
            <w:r>
              <w:rPr>
                <w:rStyle w:val="fStyleTableTh"/>
              </w:rPr>
              <w:t xml:space="preserve">Правовое основание </w:t>
            </w:r>
            <w:r>
              <w:rPr>
                <w:rStyle w:val="fStyleTableTh"/>
              </w:rPr>
              <w:t>для внесения изменений</w:t>
            </w:r>
          </w:p>
          <w:p w:rsidR="00566DF7" w:rsidRDefault="00320E86">
            <w:pPr>
              <w:pStyle w:val="pStyleTableTh"/>
            </w:pPr>
            <w:r>
              <w:rPr>
                <w:rStyle w:val="fStyleTableTh"/>
              </w:rPr>
              <w:t>(наименование документа и его реквизиты)</w:t>
            </w:r>
          </w:p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</w:tr>
      <w:tr w:rsidR="00566DF7">
        <w:trPr>
          <w:trHeight w:val="369"/>
        </w:trPr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  <w:tc>
          <w:tcPr>
            <w:tcW w:w="0" w:type="dxa"/>
            <w:vMerge w:val="restart"/>
          </w:tcPr>
          <w:p w:rsidR="00566DF7" w:rsidRDefault="00566DF7"/>
        </w:tc>
      </w:tr>
    </w:tbl>
    <w:p w:rsidR="00566DF7" w:rsidRDefault="00566DF7">
      <w:pPr>
        <w:pStyle w:val="pStyleText"/>
        <w:rPr>
          <w:rStyle w:val="fStyleText"/>
        </w:rPr>
      </w:pPr>
    </w:p>
    <w:sectPr w:rsidR="00566DF7">
      <w:footerReference w:type="default" r:id="rId8"/>
      <w:pgSz w:w="11870" w:h="16787"/>
      <w:pgMar w:top="850" w:right="850" w:bottom="850" w:left="1417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E86" w:rsidRDefault="00320E86">
      <w:pPr>
        <w:spacing w:line="240" w:lineRule="auto"/>
      </w:pPr>
      <w:r>
        <w:separator/>
      </w:r>
    </w:p>
  </w:endnote>
  <w:endnote w:type="continuationSeparator" w:id="0">
    <w:p w:rsidR="00320E86" w:rsidRDefault="00320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F7" w:rsidRDefault="00320E86">
    <w:pPr>
      <w:pStyle w:val="pStyleTextCenterNoSpasing"/>
    </w:pPr>
    <w:r>
      <w:rPr>
        <w:rStyle w:val="fStyleText"/>
      </w:rPr>
      <w:t>г. Бийск 2021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F7" w:rsidRDefault="00320E86">
    <w:pPr>
      <w:pStyle w:val="pStyleTextCenterNoSpasing"/>
    </w:pPr>
    <w:r>
      <w:fldChar w:fldCharType="begin"/>
    </w:r>
    <w:r>
      <w:rPr>
        <w:rStyle w:val="fStyleText"/>
      </w:rPr>
      <w:instrText>PAGE</w:instrText>
    </w:r>
    <w:r w:rsidR="00520E3A">
      <w:fldChar w:fldCharType="separate"/>
    </w:r>
    <w:r w:rsidR="00520E3A">
      <w:rPr>
        <w:rStyle w:val="fStyleText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E86" w:rsidRDefault="00320E86">
      <w:pPr>
        <w:spacing w:line="240" w:lineRule="auto"/>
      </w:pPr>
      <w:r>
        <w:separator/>
      </w:r>
    </w:p>
  </w:footnote>
  <w:footnote w:type="continuationSeparator" w:id="0">
    <w:p w:rsidR="00320E86" w:rsidRDefault="00320E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D30039"/>
    <w:multiLevelType w:val="multilevel"/>
    <w:tmpl w:val="CA20AD1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859B152"/>
    <w:multiLevelType w:val="hybridMultilevel"/>
    <w:tmpl w:val="54B4E726"/>
    <w:lvl w:ilvl="0" w:tplc="5F98D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FE8B50">
      <w:numFmt w:val="decimal"/>
      <w:lvlText w:val=""/>
      <w:lvlJc w:val="left"/>
    </w:lvl>
    <w:lvl w:ilvl="2" w:tplc="216A5874">
      <w:numFmt w:val="decimal"/>
      <w:lvlText w:val=""/>
      <w:lvlJc w:val="left"/>
    </w:lvl>
    <w:lvl w:ilvl="3" w:tplc="BB449192">
      <w:numFmt w:val="decimal"/>
      <w:lvlText w:val=""/>
      <w:lvlJc w:val="left"/>
    </w:lvl>
    <w:lvl w:ilvl="4" w:tplc="F12E0698">
      <w:numFmt w:val="decimal"/>
      <w:lvlText w:val=""/>
      <w:lvlJc w:val="left"/>
    </w:lvl>
    <w:lvl w:ilvl="5" w:tplc="3DF0899E">
      <w:numFmt w:val="decimal"/>
      <w:lvlText w:val=""/>
      <w:lvlJc w:val="left"/>
    </w:lvl>
    <w:lvl w:ilvl="6" w:tplc="01987020">
      <w:numFmt w:val="decimal"/>
      <w:lvlText w:val=""/>
      <w:lvlJc w:val="left"/>
    </w:lvl>
    <w:lvl w:ilvl="7" w:tplc="FE2EF1CC">
      <w:numFmt w:val="decimal"/>
      <w:lvlText w:val=""/>
      <w:lvlJc w:val="left"/>
    </w:lvl>
    <w:lvl w:ilvl="8" w:tplc="D6286AC4">
      <w:numFmt w:val="decimal"/>
      <w:lvlText w:val=""/>
      <w:lvlJc w:val="left"/>
    </w:lvl>
  </w:abstractNum>
  <w:abstractNum w:abstractNumId="2" w15:restartNumberingAfterBreak="0">
    <w:nsid w:val="A49DCE4C"/>
    <w:multiLevelType w:val="hybridMultilevel"/>
    <w:tmpl w:val="7F7AF8DA"/>
    <w:lvl w:ilvl="0" w:tplc="573CF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F87AFC">
      <w:numFmt w:val="decimal"/>
      <w:lvlText w:val=""/>
      <w:lvlJc w:val="left"/>
    </w:lvl>
    <w:lvl w:ilvl="2" w:tplc="914692FE">
      <w:numFmt w:val="decimal"/>
      <w:lvlText w:val=""/>
      <w:lvlJc w:val="left"/>
    </w:lvl>
    <w:lvl w:ilvl="3" w:tplc="9F9243D0">
      <w:numFmt w:val="decimal"/>
      <w:lvlText w:val=""/>
      <w:lvlJc w:val="left"/>
    </w:lvl>
    <w:lvl w:ilvl="4" w:tplc="146E0828">
      <w:numFmt w:val="decimal"/>
      <w:lvlText w:val=""/>
      <w:lvlJc w:val="left"/>
    </w:lvl>
    <w:lvl w:ilvl="5" w:tplc="5938436E">
      <w:numFmt w:val="decimal"/>
      <w:lvlText w:val=""/>
      <w:lvlJc w:val="left"/>
    </w:lvl>
    <w:lvl w:ilvl="6" w:tplc="2FCCF198">
      <w:numFmt w:val="decimal"/>
      <w:lvlText w:val=""/>
      <w:lvlJc w:val="left"/>
    </w:lvl>
    <w:lvl w:ilvl="7" w:tplc="EA2C2E72">
      <w:numFmt w:val="decimal"/>
      <w:lvlText w:val=""/>
      <w:lvlJc w:val="left"/>
    </w:lvl>
    <w:lvl w:ilvl="8" w:tplc="31BE9F2A">
      <w:numFmt w:val="decimal"/>
      <w:lvlText w:val=""/>
      <w:lvlJc w:val="left"/>
    </w:lvl>
  </w:abstractNum>
  <w:abstractNum w:abstractNumId="3" w15:restartNumberingAfterBreak="0">
    <w:nsid w:val="DBF4366E"/>
    <w:multiLevelType w:val="hybridMultilevel"/>
    <w:tmpl w:val="2004BE28"/>
    <w:lvl w:ilvl="0" w:tplc="B4DE51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A3052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E46DC0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D5208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570DDD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4CAA7C3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C9A68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EF6F1C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A4CA85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 w15:restartNumberingAfterBreak="0">
    <w:nsid w:val="DFB5EFF9"/>
    <w:multiLevelType w:val="hybridMultilevel"/>
    <w:tmpl w:val="EC483984"/>
    <w:lvl w:ilvl="0" w:tplc="EFAAD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704B72">
      <w:numFmt w:val="decimal"/>
      <w:lvlText w:val=""/>
      <w:lvlJc w:val="left"/>
    </w:lvl>
    <w:lvl w:ilvl="2" w:tplc="D67AA5CA">
      <w:numFmt w:val="decimal"/>
      <w:lvlText w:val=""/>
      <w:lvlJc w:val="left"/>
    </w:lvl>
    <w:lvl w:ilvl="3" w:tplc="E0B415BC">
      <w:numFmt w:val="decimal"/>
      <w:lvlText w:val=""/>
      <w:lvlJc w:val="left"/>
    </w:lvl>
    <w:lvl w:ilvl="4" w:tplc="24E6E4B0">
      <w:numFmt w:val="decimal"/>
      <w:lvlText w:val=""/>
      <w:lvlJc w:val="left"/>
    </w:lvl>
    <w:lvl w:ilvl="5" w:tplc="CA7456C0">
      <w:numFmt w:val="decimal"/>
      <w:lvlText w:val=""/>
      <w:lvlJc w:val="left"/>
    </w:lvl>
    <w:lvl w:ilvl="6" w:tplc="9B94E506">
      <w:numFmt w:val="decimal"/>
      <w:lvlText w:val=""/>
      <w:lvlJc w:val="left"/>
    </w:lvl>
    <w:lvl w:ilvl="7" w:tplc="B7769FF8">
      <w:numFmt w:val="decimal"/>
      <w:lvlText w:val=""/>
      <w:lvlJc w:val="left"/>
    </w:lvl>
    <w:lvl w:ilvl="8" w:tplc="86A4C616">
      <w:numFmt w:val="decimal"/>
      <w:lvlText w:val=""/>
      <w:lvlJc w:val="left"/>
    </w:lvl>
  </w:abstractNum>
  <w:abstractNum w:abstractNumId="5" w15:restartNumberingAfterBreak="0">
    <w:nsid w:val="F2CC74F6"/>
    <w:multiLevelType w:val="hybridMultilevel"/>
    <w:tmpl w:val="BC9097FA"/>
    <w:lvl w:ilvl="0" w:tplc="FC5C0E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ACE8C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CE22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252B9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54C8E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AE06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0D07D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DBA3C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7EC5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19E0B8"/>
    <w:multiLevelType w:val="hybridMultilevel"/>
    <w:tmpl w:val="D242B5D2"/>
    <w:lvl w:ilvl="0" w:tplc="BD783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FA486C">
      <w:numFmt w:val="decimal"/>
      <w:lvlText w:val=""/>
      <w:lvlJc w:val="left"/>
    </w:lvl>
    <w:lvl w:ilvl="2" w:tplc="BE56A3C0">
      <w:numFmt w:val="decimal"/>
      <w:lvlText w:val=""/>
      <w:lvlJc w:val="left"/>
    </w:lvl>
    <w:lvl w:ilvl="3" w:tplc="7180ADD0">
      <w:numFmt w:val="decimal"/>
      <w:lvlText w:val=""/>
      <w:lvlJc w:val="left"/>
    </w:lvl>
    <w:lvl w:ilvl="4" w:tplc="7DEEB168">
      <w:numFmt w:val="decimal"/>
      <w:lvlText w:val=""/>
      <w:lvlJc w:val="left"/>
    </w:lvl>
    <w:lvl w:ilvl="5" w:tplc="924033A0">
      <w:numFmt w:val="decimal"/>
      <w:lvlText w:val=""/>
      <w:lvlJc w:val="left"/>
    </w:lvl>
    <w:lvl w:ilvl="6" w:tplc="09AEDD1E">
      <w:numFmt w:val="decimal"/>
      <w:lvlText w:val=""/>
      <w:lvlJc w:val="left"/>
    </w:lvl>
    <w:lvl w:ilvl="7" w:tplc="62887D30">
      <w:numFmt w:val="decimal"/>
      <w:lvlText w:val=""/>
      <w:lvlJc w:val="left"/>
    </w:lvl>
    <w:lvl w:ilvl="8" w:tplc="2AE2721E">
      <w:numFmt w:val="decimal"/>
      <w:lvlText w:val=""/>
      <w:lvlJc w:val="left"/>
    </w:lvl>
  </w:abstractNum>
  <w:abstractNum w:abstractNumId="7" w15:restartNumberingAfterBreak="0">
    <w:nsid w:val="5FAC4014"/>
    <w:multiLevelType w:val="multilevel"/>
    <w:tmpl w:val="13DE74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DF7"/>
    <w:rsid w:val="00320E86"/>
    <w:rsid w:val="00520E3A"/>
    <w:rsid w:val="0056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3ACF"/>
  <w15:docId w15:val="{2B150AF6-5C74-433A-BE35-3DB07AA3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75" w:lineRule="auto"/>
      <w:jc w:val="both"/>
    </w:pPr>
  </w:style>
  <w:style w:type="paragraph" w:styleId="1">
    <w:name w:val="heading 1"/>
    <w:basedOn w:val="a"/>
    <w:pPr>
      <w:spacing w:before="240" w:after="240" w:line="240" w:lineRule="auto"/>
      <w:jc w:val="center"/>
      <w:outlineLvl w:val="0"/>
    </w:pPr>
    <w:rPr>
      <w:b/>
      <w:color w:val="000000"/>
      <w:sz w:val="36"/>
      <w:szCs w:val="36"/>
    </w:rPr>
  </w:style>
  <w:style w:type="paragraph" w:styleId="2">
    <w:name w:val="heading 2"/>
    <w:basedOn w:val="a"/>
    <w:pPr>
      <w:spacing w:before="240" w:after="240" w:line="240" w:lineRule="auto"/>
      <w:jc w:val="center"/>
      <w:outlineLvl w:val="1"/>
    </w:pPr>
    <w:rPr>
      <w:b/>
      <w:color w:val="000000"/>
      <w:sz w:val="32"/>
      <w:szCs w:val="32"/>
    </w:rPr>
  </w:style>
  <w:style w:type="paragraph" w:styleId="3">
    <w:name w:val="heading 3"/>
    <w:basedOn w:val="a"/>
    <w:pPr>
      <w:spacing w:before="240" w:after="240" w:line="240" w:lineRule="auto"/>
      <w:jc w:val="center"/>
      <w:outlineLvl w:val="2"/>
    </w:pPr>
    <w:rPr>
      <w:b/>
      <w:color w:val="000000"/>
    </w:rPr>
  </w:style>
  <w:style w:type="paragraph" w:styleId="4">
    <w:name w:val="heading 4"/>
    <w:basedOn w:val="a"/>
    <w:pPr>
      <w:spacing w:before="120" w:after="120"/>
      <w:ind w:firstLine="709"/>
      <w:jc w:val="left"/>
      <w:outlineLvl w:val="3"/>
    </w:pPr>
    <w:rPr>
      <w:b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defaultTable">
    <w:name w:val="defaultTable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70" w:type="dxa"/>
        <w:left w:w="70" w:type="dxa"/>
        <w:bottom w:w="70" w:type="dxa"/>
        <w:right w:w="70" w:type="dxa"/>
      </w:tblCellMar>
    </w:tblPr>
  </w:style>
  <w:style w:type="character" w:customStyle="1" w:styleId="fStyleText">
    <w:name w:val="fStyleText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extItalic">
    <w:name w:val="fStyleTextItalic"/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character" w:customStyle="1" w:styleId="fStyleTable">
    <w:name w:val="fStyleTabl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1">
    <w:name w:val="fStyleHead_1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fStyleHead2">
    <w:name w:val="fStyleHead_2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3">
    <w:name w:val="fStyleHead_3"/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pPr>
      <w:ind w:firstLine="709"/>
    </w:pPr>
  </w:style>
  <w:style w:type="paragraph" w:customStyle="1" w:styleId="pStyleTable">
    <w:name w:val="pStyleTable"/>
    <w:basedOn w:val="a"/>
    <w:pPr>
      <w:jc w:val="left"/>
    </w:pPr>
  </w:style>
  <w:style w:type="paragraph" w:customStyle="1" w:styleId="pStyleTableTh">
    <w:name w:val="pStyleTableTh"/>
    <w:basedOn w:val="a"/>
    <w:pPr>
      <w:jc w:val="center"/>
    </w:pPr>
  </w:style>
  <w:style w:type="paragraph" w:customStyle="1" w:styleId="pStyleTextNoHanging">
    <w:name w:val="pStyleTextNoHanging"/>
    <w:basedOn w:val="a"/>
  </w:style>
  <w:style w:type="paragraph" w:customStyle="1" w:styleId="pStyleHead1">
    <w:name w:val="pStyleHead_1"/>
    <w:basedOn w:val="a"/>
    <w:pPr>
      <w:spacing w:before="240" w:after="240" w:line="240" w:lineRule="auto"/>
      <w:jc w:val="center"/>
    </w:pPr>
  </w:style>
  <w:style w:type="paragraph" w:customStyle="1" w:styleId="pStyleHead2">
    <w:name w:val="pStyleHead_2"/>
    <w:basedOn w:val="a"/>
    <w:pPr>
      <w:spacing w:before="120" w:after="120"/>
      <w:ind w:firstLine="709"/>
      <w:jc w:val="left"/>
    </w:pPr>
  </w:style>
  <w:style w:type="paragraph" w:customStyle="1" w:styleId="pStyleHead3">
    <w:name w:val="pStyleHead_3"/>
    <w:basedOn w:val="a"/>
    <w:pPr>
      <w:spacing w:before="120" w:after="120"/>
      <w:ind w:firstLine="709"/>
      <w:jc w:val="left"/>
    </w:pPr>
  </w:style>
  <w:style w:type="paragraph" w:customStyle="1" w:styleId="pStyleTextCenterNoSpasing">
    <w:name w:val="pStyleTextCenterNoSpasing"/>
    <w:basedOn w:val="a"/>
    <w:pPr>
      <w:spacing w:line="240" w:lineRule="auto"/>
      <w:jc w:val="center"/>
    </w:pPr>
  </w:style>
  <w:style w:type="paragraph" w:customStyle="1" w:styleId="pStyleTextCenter">
    <w:name w:val="pStyleTextCenter"/>
    <w:basedOn w:val="a"/>
    <w:pPr>
      <w:jc w:val="center"/>
    </w:pPr>
  </w:style>
  <w:style w:type="paragraph" w:customStyle="1" w:styleId="pStyleTextRight">
    <w:name w:val="pStyleTextRight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7095</Words>
  <Characters>40444</Characters>
  <Application>Microsoft Office Word</Application>
  <DocSecurity>0</DocSecurity>
  <Lines>337</Lines>
  <Paragraphs>94</Paragraphs>
  <ScaleCrop>false</ScaleCrop>
  <Manager/>
  <Company>МБОУ СОШ №34</Company>
  <LinksUpToDate>false</LinksUpToDate>
  <CharactersWithSpaces>47445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</dc:title>
  <dc:subject>My subject</dc:subject>
  <dc:creator>Сивогривова Юлия Владимировна</dc:creator>
  <cp:keywords>my, key, word</cp:keywords>
  <dc:description>Description</dc:description>
  <cp:lastModifiedBy>Пользователь</cp:lastModifiedBy>
  <cp:revision>3</cp:revision>
  <dcterms:created xsi:type="dcterms:W3CDTF">2021-04-27T04:10:00Z</dcterms:created>
  <dcterms:modified xsi:type="dcterms:W3CDTF">2021-04-27T04:13:00Z</dcterms:modified>
  <cp:category>My category</cp:category>
</cp:coreProperties>
</file>